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7E9" w:rsidRPr="000E6EE9" w:rsidRDefault="008F51C6" w:rsidP="0038510A">
      <w:pPr>
        <w:pBdr>
          <w:bottom w:val="single" w:sz="12" w:space="1" w:color="auto"/>
        </w:pBdr>
        <w:spacing w:after="0" w:line="240" w:lineRule="auto"/>
        <w:jc w:val="center"/>
        <w:rPr>
          <w:rFonts w:ascii="Times New Roman" w:hAnsi="Times New Roman"/>
          <w:b/>
          <w:sz w:val="40"/>
          <w:szCs w:val="40"/>
        </w:rPr>
      </w:pPr>
      <w:r>
        <w:rPr>
          <w:rFonts w:ascii="Times New Roman" w:hAnsi="Times New Roman"/>
          <w:b/>
          <w:sz w:val="40"/>
          <w:szCs w:val="40"/>
        </w:rPr>
        <w:t>Zmluva o nájme nebytových priestorov</w:t>
      </w:r>
    </w:p>
    <w:p w:rsidR="000E6EE9" w:rsidRPr="006242D5" w:rsidRDefault="000E6EE9" w:rsidP="0038510A">
      <w:pPr>
        <w:pBdr>
          <w:bottom w:val="single" w:sz="12" w:space="1" w:color="auto"/>
        </w:pBdr>
        <w:spacing w:after="0" w:line="240" w:lineRule="auto"/>
        <w:jc w:val="center"/>
        <w:rPr>
          <w:rFonts w:ascii="Times New Roman" w:hAnsi="Times New Roman"/>
          <w:b/>
          <w:sz w:val="32"/>
          <w:szCs w:val="32"/>
        </w:rPr>
      </w:pPr>
    </w:p>
    <w:p w:rsidR="007437E9" w:rsidRDefault="007437E9" w:rsidP="0038510A">
      <w:pPr>
        <w:spacing w:after="0" w:line="240" w:lineRule="auto"/>
        <w:jc w:val="both"/>
        <w:rPr>
          <w:rFonts w:ascii="Times New Roman" w:hAnsi="Times New Roman"/>
          <w:b/>
          <w:sz w:val="24"/>
          <w:szCs w:val="24"/>
        </w:rPr>
      </w:pPr>
    </w:p>
    <w:p w:rsidR="000E6EE9" w:rsidRDefault="000E6EE9" w:rsidP="0038510A">
      <w:pPr>
        <w:spacing w:after="0" w:line="240" w:lineRule="auto"/>
        <w:jc w:val="both"/>
        <w:rPr>
          <w:rFonts w:ascii="Times New Roman" w:hAnsi="Times New Roman"/>
          <w:b/>
          <w:sz w:val="24"/>
          <w:szCs w:val="24"/>
        </w:rPr>
      </w:pPr>
    </w:p>
    <w:p w:rsidR="00407E72" w:rsidRDefault="00407E72" w:rsidP="0038510A">
      <w:pPr>
        <w:spacing w:after="0" w:line="240" w:lineRule="auto"/>
        <w:jc w:val="both"/>
        <w:rPr>
          <w:rFonts w:ascii="Times New Roman" w:hAnsi="Times New Roman"/>
          <w:b/>
          <w:sz w:val="24"/>
          <w:szCs w:val="24"/>
        </w:rPr>
      </w:pPr>
    </w:p>
    <w:p w:rsidR="007437E9" w:rsidRDefault="007437E9" w:rsidP="0038510A">
      <w:pPr>
        <w:spacing w:after="0" w:line="240" w:lineRule="auto"/>
        <w:jc w:val="center"/>
        <w:rPr>
          <w:rFonts w:ascii="Times New Roman" w:hAnsi="Times New Roman"/>
          <w:b/>
          <w:sz w:val="24"/>
          <w:szCs w:val="24"/>
        </w:rPr>
      </w:pPr>
      <w:r>
        <w:rPr>
          <w:rFonts w:ascii="Times New Roman" w:hAnsi="Times New Roman"/>
          <w:b/>
          <w:sz w:val="24"/>
          <w:szCs w:val="24"/>
        </w:rPr>
        <w:t>I.</w:t>
      </w:r>
    </w:p>
    <w:p w:rsidR="007437E9" w:rsidRDefault="007437E9" w:rsidP="0038510A">
      <w:pPr>
        <w:spacing w:after="0" w:line="240" w:lineRule="auto"/>
        <w:jc w:val="center"/>
        <w:rPr>
          <w:rFonts w:ascii="Times New Roman" w:hAnsi="Times New Roman"/>
          <w:b/>
          <w:sz w:val="24"/>
          <w:szCs w:val="24"/>
        </w:rPr>
      </w:pPr>
      <w:r>
        <w:rPr>
          <w:rFonts w:ascii="Times New Roman" w:hAnsi="Times New Roman"/>
          <w:b/>
          <w:sz w:val="24"/>
          <w:szCs w:val="24"/>
        </w:rPr>
        <w:t>Zmluvné strany</w:t>
      </w:r>
    </w:p>
    <w:p w:rsidR="000160F6" w:rsidRDefault="000160F6" w:rsidP="0038510A">
      <w:pPr>
        <w:spacing w:after="0" w:line="240" w:lineRule="auto"/>
        <w:jc w:val="center"/>
        <w:rPr>
          <w:rFonts w:ascii="Times New Roman" w:hAnsi="Times New Roman"/>
          <w:b/>
          <w:sz w:val="24"/>
          <w:szCs w:val="24"/>
        </w:rPr>
      </w:pPr>
    </w:p>
    <w:p w:rsidR="000160F6" w:rsidRDefault="000160F6" w:rsidP="0038510A">
      <w:pPr>
        <w:spacing w:after="0" w:line="240" w:lineRule="auto"/>
        <w:rPr>
          <w:rFonts w:ascii="Times New Roman" w:hAnsi="Times New Roman"/>
          <w:b/>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6711"/>
      </w:tblGrid>
      <w:tr w:rsidR="000160F6" w:rsidTr="00C87676">
        <w:tc>
          <w:tcPr>
            <w:tcW w:w="1809" w:type="dxa"/>
          </w:tcPr>
          <w:p w:rsidR="000160F6" w:rsidRDefault="000160F6" w:rsidP="0038510A">
            <w:pPr>
              <w:spacing w:after="0" w:line="240" w:lineRule="auto"/>
              <w:rPr>
                <w:rFonts w:ascii="Times New Roman" w:hAnsi="Times New Roman"/>
                <w:b/>
                <w:sz w:val="24"/>
                <w:szCs w:val="24"/>
              </w:rPr>
            </w:pPr>
            <w:r>
              <w:rPr>
                <w:rFonts w:ascii="Times New Roman" w:hAnsi="Times New Roman"/>
                <w:b/>
                <w:sz w:val="24"/>
                <w:szCs w:val="24"/>
              </w:rPr>
              <w:t>Prenajímateľ:</w:t>
            </w:r>
          </w:p>
        </w:tc>
        <w:tc>
          <w:tcPr>
            <w:tcW w:w="7403" w:type="dxa"/>
          </w:tcPr>
          <w:p w:rsidR="000160F6" w:rsidRPr="00C87676" w:rsidRDefault="00C87676" w:rsidP="0038510A">
            <w:pPr>
              <w:spacing w:after="0" w:line="240" w:lineRule="auto"/>
              <w:rPr>
                <w:rFonts w:ascii="Times New Roman" w:hAnsi="Times New Roman"/>
                <w:sz w:val="24"/>
                <w:szCs w:val="24"/>
              </w:rPr>
            </w:pPr>
            <w:r w:rsidRPr="00C87676">
              <w:rPr>
                <w:rFonts w:ascii="Times New Roman" w:hAnsi="Times New Roman"/>
                <w:sz w:val="24"/>
                <w:szCs w:val="24"/>
              </w:rPr>
              <w:t>Správa kultúrnych a športových zariadení mesta Trnava</w:t>
            </w:r>
          </w:p>
        </w:tc>
      </w:tr>
      <w:tr w:rsidR="000160F6" w:rsidTr="00C87676">
        <w:tc>
          <w:tcPr>
            <w:tcW w:w="1809" w:type="dxa"/>
          </w:tcPr>
          <w:p w:rsidR="000160F6" w:rsidRPr="00C87676" w:rsidRDefault="000160F6" w:rsidP="0038510A">
            <w:pPr>
              <w:spacing w:after="0" w:line="240" w:lineRule="auto"/>
              <w:rPr>
                <w:rFonts w:ascii="Times New Roman" w:hAnsi="Times New Roman"/>
                <w:b/>
                <w:sz w:val="24"/>
                <w:szCs w:val="24"/>
              </w:rPr>
            </w:pPr>
            <w:r w:rsidRPr="00C87676">
              <w:rPr>
                <w:rFonts w:ascii="Times New Roman" w:hAnsi="Times New Roman"/>
                <w:b/>
                <w:sz w:val="24"/>
                <w:szCs w:val="24"/>
              </w:rPr>
              <w:t>Sídlo:</w:t>
            </w:r>
          </w:p>
        </w:tc>
        <w:tc>
          <w:tcPr>
            <w:tcW w:w="7403" w:type="dxa"/>
          </w:tcPr>
          <w:p w:rsidR="000160F6" w:rsidRPr="00C87676" w:rsidRDefault="00C87676" w:rsidP="0038510A">
            <w:pPr>
              <w:spacing w:after="0" w:line="240" w:lineRule="auto"/>
              <w:rPr>
                <w:rFonts w:ascii="Times New Roman" w:hAnsi="Times New Roman"/>
                <w:sz w:val="24"/>
                <w:szCs w:val="24"/>
              </w:rPr>
            </w:pPr>
            <w:r w:rsidRPr="00C87676">
              <w:rPr>
                <w:rFonts w:ascii="Times New Roman" w:hAnsi="Times New Roman"/>
                <w:sz w:val="24"/>
                <w:szCs w:val="24"/>
              </w:rPr>
              <w:t>Hlavná 17, 917 01 Trnava</w:t>
            </w:r>
          </w:p>
        </w:tc>
      </w:tr>
      <w:tr w:rsidR="000160F6" w:rsidTr="00C87676">
        <w:tc>
          <w:tcPr>
            <w:tcW w:w="1809" w:type="dxa"/>
          </w:tcPr>
          <w:p w:rsidR="000160F6" w:rsidRPr="00C87676" w:rsidRDefault="000160F6" w:rsidP="0038510A">
            <w:pPr>
              <w:spacing w:after="0" w:line="240" w:lineRule="auto"/>
              <w:rPr>
                <w:rFonts w:ascii="Times New Roman" w:hAnsi="Times New Roman"/>
                <w:b/>
                <w:sz w:val="24"/>
                <w:szCs w:val="24"/>
              </w:rPr>
            </w:pPr>
            <w:r w:rsidRPr="00C87676">
              <w:rPr>
                <w:rFonts w:ascii="Times New Roman" w:hAnsi="Times New Roman"/>
                <w:b/>
                <w:sz w:val="24"/>
                <w:szCs w:val="24"/>
              </w:rPr>
              <w:t>IČO:</w:t>
            </w:r>
          </w:p>
        </w:tc>
        <w:tc>
          <w:tcPr>
            <w:tcW w:w="7403" w:type="dxa"/>
          </w:tcPr>
          <w:p w:rsidR="000160F6" w:rsidRPr="00C87676" w:rsidRDefault="00C87676" w:rsidP="0038510A">
            <w:pPr>
              <w:spacing w:after="0" w:line="240" w:lineRule="auto"/>
              <w:rPr>
                <w:rFonts w:ascii="Times New Roman" w:hAnsi="Times New Roman"/>
                <w:sz w:val="24"/>
                <w:szCs w:val="24"/>
              </w:rPr>
            </w:pPr>
            <w:r w:rsidRPr="00C87676">
              <w:rPr>
                <w:rFonts w:ascii="Times New Roman" w:hAnsi="Times New Roman"/>
                <w:sz w:val="24"/>
                <w:szCs w:val="24"/>
              </w:rPr>
              <w:t>598135</w:t>
            </w:r>
          </w:p>
        </w:tc>
      </w:tr>
      <w:tr w:rsidR="000160F6" w:rsidTr="00C87676">
        <w:tc>
          <w:tcPr>
            <w:tcW w:w="1809" w:type="dxa"/>
          </w:tcPr>
          <w:p w:rsidR="000160F6" w:rsidRPr="00C87676" w:rsidRDefault="00C87676" w:rsidP="0038510A">
            <w:pPr>
              <w:spacing w:after="0" w:line="240" w:lineRule="auto"/>
              <w:rPr>
                <w:rFonts w:ascii="Times New Roman" w:hAnsi="Times New Roman"/>
                <w:b/>
                <w:sz w:val="24"/>
                <w:szCs w:val="24"/>
              </w:rPr>
            </w:pPr>
            <w:r w:rsidRPr="00C87676">
              <w:rPr>
                <w:rFonts w:ascii="Times New Roman" w:hAnsi="Times New Roman"/>
                <w:b/>
                <w:sz w:val="24"/>
                <w:szCs w:val="24"/>
              </w:rPr>
              <w:t>DIČ:</w:t>
            </w:r>
          </w:p>
        </w:tc>
        <w:tc>
          <w:tcPr>
            <w:tcW w:w="7403" w:type="dxa"/>
          </w:tcPr>
          <w:p w:rsidR="000160F6" w:rsidRPr="00C87676" w:rsidRDefault="00C87676" w:rsidP="0038510A">
            <w:pPr>
              <w:spacing w:after="0" w:line="240" w:lineRule="auto"/>
              <w:rPr>
                <w:rFonts w:ascii="Times New Roman" w:hAnsi="Times New Roman"/>
                <w:sz w:val="24"/>
                <w:szCs w:val="24"/>
              </w:rPr>
            </w:pPr>
            <w:r w:rsidRPr="00C87676">
              <w:rPr>
                <w:rFonts w:ascii="Times New Roman" w:hAnsi="Times New Roman"/>
                <w:sz w:val="24"/>
                <w:szCs w:val="24"/>
              </w:rPr>
              <w:t>2021190963</w:t>
            </w:r>
          </w:p>
        </w:tc>
      </w:tr>
      <w:tr w:rsidR="000160F6" w:rsidTr="00C87676">
        <w:tc>
          <w:tcPr>
            <w:tcW w:w="1809" w:type="dxa"/>
          </w:tcPr>
          <w:p w:rsidR="000160F6" w:rsidRPr="00C87676" w:rsidRDefault="00C87676" w:rsidP="0038510A">
            <w:pPr>
              <w:spacing w:after="0" w:line="240" w:lineRule="auto"/>
              <w:rPr>
                <w:rFonts w:ascii="Times New Roman" w:hAnsi="Times New Roman"/>
                <w:b/>
                <w:sz w:val="24"/>
                <w:szCs w:val="24"/>
              </w:rPr>
            </w:pPr>
            <w:r w:rsidRPr="00C87676">
              <w:rPr>
                <w:rFonts w:ascii="Times New Roman" w:hAnsi="Times New Roman"/>
                <w:b/>
                <w:sz w:val="24"/>
                <w:szCs w:val="24"/>
              </w:rPr>
              <w:t>IČ DPH:</w:t>
            </w:r>
          </w:p>
        </w:tc>
        <w:tc>
          <w:tcPr>
            <w:tcW w:w="7403" w:type="dxa"/>
          </w:tcPr>
          <w:p w:rsidR="000160F6" w:rsidRPr="00C87676" w:rsidRDefault="00C87676" w:rsidP="0038510A">
            <w:pPr>
              <w:spacing w:after="0" w:line="240" w:lineRule="auto"/>
              <w:rPr>
                <w:rFonts w:ascii="Times New Roman" w:hAnsi="Times New Roman"/>
                <w:sz w:val="24"/>
                <w:szCs w:val="24"/>
              </w:rPr>
            </w:pPr>
            <w:r w:rsidRPr="00C87676">
              <w:rPr>
                <w:rFonts w:ascii="Times New Roman" w:hAnsi="Times New Roman"/>
                <w:sz w:val="24"/>
                <w:szCs w:val="24"/>
              </w:rPr>
              <w:t>SK2021190963</w:t>
            </w:r>
          </w:p>
        </w:tc>
      </w:tr>
      <w:tr w:rsidR="000160F6" w:rsidTr="00C87676">
        <w:tc>
          <w:tcPr>
            <w:tcW w:w="1809" w:type="dxa"/>
          </w:tcPr>
          <w:p w:rsidR="000160F6" w:rsidRPr="00C87676" w:rsidRDefault="00C87676" w:rsidP="0038510A">
            <w:pPr>
              <w:spacing w:after="0" w:line="240" w:lineRule="auto"/>
              <w:rPr>
                <w:rFonts w:ascii="Times New Roman" w:hAnsi="Times New Roman"/>
                <w:b/>
                <w:sz w:val="24"/>
                <w:szCs w:val="24"/>
              </w:rPr>
            </w:pPr>
            <w:r w:rsidRPr="00C87676">
              <w:rPr>
                <w:rFonts w:ascii="Times New Roman" w:hAnsi="Times New Roman"/>
                <w:b/>
                <w:sz w:val="24"/>
                <w:szCs w:val="24"/>
              </w:rPr>
              <w:t>IBAN:</w:t>
            </w:r>
          </w:p>
        </w:tc>
        <w:tc>
          <w:tcPr>
            <w:tcW w:w="7403" w:type="dxa"/>
          </w:tcPr>
          <w:p w:rsidR="000160F6" w:rsidRPr="00C87676" w:rsidRDefault="000160F6" w:rsidP="0038510A">
            <w:pPr>
              <w:spacing w:after="0" w:line="240" w:lineRule="auto"/>
              <w:rPr>
                <w:rFonts w:ascii="Times New Roman" w:hAnsi="Times New Roman"/>
                <w:sz w:val="24"/>
                <w:szCs w:val="24"/>
              </w:rPr>
            </w:pPr>
          </w:p>
        </w:tc>
      </w:tr>
      <w:tr w:rsidR="00C87676" w:rsidRPr="00C87676" w:rsidTr="008E1374">
        <w:tc>
          <w:tcPr>
            <w:tcW w:w="1809" w:type="dxa"/>
          </w:tcPr>
          <w:p w:rsidR="00C87676" w:rsidRPr="00C87676" w:rsidRDefault="00C87676" w:rsidP="0038510A">
            <w:pPr>
              <w:spacing w:after="0" w:line="240" w:lineRule="auto"/>
              <w:rPr>
                <w:rFonts w:ascii="Times New Roman" w:hAnsi="Times New Roman"/>
                <w:b/>
                <w:sz w:val="24"/>
                <w:szCs w:val="24"/>
              </w:rPr>
            </w:pPr>
            <w:r w:rsidRPr="00C87676">
              <w:rPr>
                <w:rFonts w:ascii="Times New Roman" w:hAnsi="Times New Roman"/>
                <w:b/>
                <w:sz w:val="24"/>
                <w:szCs w:val="24"/>
              </w:rPr>
              <w:t>Konajúci:</w:t>
            </w:r>
          </w:p>
        </w:tc>
        <w:tc>
          <w:tcPr>
            <w:tcW w:w="7403" w:type="dxa"/>
          </w:tcPr>
          <w:p w:rsidR="00C87676" w:rsidRPr="00E14189" w:rsidRDefault="00C87676" w:rsidP="0038510A">
            <w:pPr>
              <w:spacing w:after="0" w:line="240" w:lineRule="auto"/>
              <w:rPr>
                <w:rFonts w:ascii="Times New Roman" w:hAnsi="Times New Roman"/>
                <w:sz w:val="24"/>
                <w:szCs w:val="24"/>
              </w:rPr>
            </w:pPr>
            <w:r w:rsidRPr="00E14189">
              <w:rPr>
                <w:rFonts w:ascii="Times New Roman" w:hAnsi="Times New Roman"/>
                <w:sz w:val="24"/>
                <w:szCs w:val="24"/>
              </w:rPr>
              <w:t>Ing. Martin Turčan - riaditeľ</w:t>
            </w:r>
          </w:p>
        </w:tc>
      </w:tr>
      <w:tr w:rsidR="00C87676" w:rsidTr="008E1374">
        <w:tc>
          <w:tcPr>
            <w:tcW w:w="9212" w:type="dxa"/>
            <w:gridSpan w:val="2"/>
          </w:tcPr>
          <w:p w:rsidR="00C87676" w:rsidRPr="00C87676" w:rsidRDefault="00C87676" w:rsidP="0038510A">
            <w:pPr>
              <w:spacing w:after="0" w:line="240" w:lineRule="auto"/>
              <w:rPr>
                <w:rFonts w:ascii="Times New Roman" w:hAnsi="Times New Roman"/>
                <w:i/>
                <w:sz w:val="24"/>
                <w:szCs w:val="24"/>
              </w:rPr>
            </w:pPr>
            <w:r w:rsidRPr="00C87676">
              <w:rPr>
                <w:rFonts w:ascii="Times New Roman" w:hAnsi="Times New Roman"/>
                <w:i/>
                <w:sz w:val="24"/>
                <w:szCs w:val="24"/>
              </w:rPr>
              <w:t>(ďalej len „</w:t>
            </w:r>
            <w:r w:rsidRPr="00C87676">
              <w:rPr>
                <w:rFonts w:ascii="Times New Roman" w:hAnsi="Times New Roman"/>
                <w:b/>
                <w:i/>
                <w:sz w:val="24"/>
                <w:szCs w:val="24"/>
              </w:rPr>
              <w:t>prenajímateľ</w:t>
            </w:r>
            <w:r w:rsidRPr="00C87676">
              <w:rPr>
                <w:rFonts w:ascii="Times New Roman" w:hAnsi="Times New Roman"/>
                <w:i/>
                <w:sz w:val="24"/>
                <w:szCs w:val="24"/>
              </w:rPr>
              <w:t>“)</w:t>
            </w:r>
          </w:p>
        </w:tc>
      </w:tr>
    </w:tbl>
    <w:p w:rsidR="00D813DF" w:rsidRPr="000D1CEF" w:rsidRDefault="00D813DF" w:rsidP="0038510A">
      <w:pPr>
        <w:spacing w:after="0" w:line="240" w:lineRule="auto"/>
        <w:jc w:val="both"/>
        <w:rPr>
          <w:rFonts w:ascii="Times New Roman" w:hAnsi="Times New Roman"/>
          <w:b/>
          <w:sz w:val="24"/>
          <w:szCs w:val="24"/>
        </w:rPr>
      </w:pPr>
    </w:p>
    <w:p w:rsidR="007437E9" w:rsidRPr="00C87676" w:rsidRDefault="007437E9" w:rsidP="0038510A">
      <w:pPr>
        <w:spacing w:after="0" w:line="240" w:lineRule="auto"/>
        <w:jc w:val="both"/>
        <w:rPr>
          <w:rFonts w:ascii="Times New Roman" w:hAnsi="Times New Roman"/>
          <w:sz w:val="24"/>
          <w:szCs w:val="24"/>
        </w:rPr>
      </w:pPr>
      <w:r w:rsidRPr="00C87676">
        <w:rPr>
          <w:rFonts w:ascii="Times New Roman" w:hAnsi="Times New Roman"/>
          <w:sz w:val="24"/>
          <w:szCs w:val="24"/>
        </w:rPr>
        <w:t>a</w:t>
      </w:r>
    </w:p>
    <w:p w:rsidR="00D813DF" w:rsidRDefault="00D813DF" w:rsidP="0038510A">
      <w:pPr>
        <w:spacing w:after="0" w:line="240" w:lineRule="auto"/>
        <w:jc w:val="both"/>
        <w:rPr>
          <w:rFonts w:ascii="Times New Roman" w:hAnsi="Times New Roman"/>
          <w:b/>
          <w:sz w:val="24"/>
          <w:szCs w:val="24"/>
        </w:rPr>
      </w:pPr>
    </w:p>
    <w:tbl>
      <w:tblPr>
        <w:tblStyle w:val="Mriekatabuky"/>
        <w:tblW w:w="8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831"/>
      </w:tblGrid>
      <w:tr w:rsidR="00C87676" w:rsidRPr="00C87676" w:rsidTr="007B3215">
        <w:trPr>
          <w:trHeight w:val="271"/>
        </w:trPr>
        <w:tc>
          <w:tcPr>
            <w:tcW w:w="1838" w:type="dxa"/>
          </w:tcPr>
          <w:p w:rsidR="00C87676" w:rsidRPr="00C87676" w:rsidRDefault="00C87676" w:rsidP="0038510A">
            <w:pPr>
              <w:spacing w:after="0" w:line="240" w:lineRule="auto"/>
              <w:jc w:val="both"/>
              <w:rPr>
                <w:rFonts w:ascii="Times New Roman" w:hAnsi="Times New Roman"/>
                <w:b/>
                <w:sz w:val="24"/>
                <w:szCs w:val="24"/>
              </w:rPr>
            </w:pPr>
            <w:r>
              <w:rPr>
                <w:rFonts w:ascii="Times New Roman" w:hAnsi="Times New Roman"/>
                <w:b/>
                <w:sz w:val="24"/>
                <w:szCs w:val="24"/>
              </w:rPr>
              <w:t>Nájomca</w:t>
            </w:r>
            <w:r w:rsidRPr="00C87676">
              <w:rPr>
                <w:rFonts w:ascii="Times New Roman" w:hAnsi="Times New Roman"/>
                <w:b/>
                <w:sz w:val="24"/>
                <w:szCs w:val="24"/>
              </w:rPr>
              <w:t>:</w:t>
            </w:r>
          </w:p>
        </w:tc>
        <w:tc>
          <w:tcPr>
            <w:tcW w:w="6831" w:type="dxa"/>
          </w:tcPr>
          <w:p w:rsidR="00C87676" w:rsidRPr="00C87676" w:rsidRDefault="00C87676" w:rsidP="0038510A">
            <w:pPr>
              <w:spacing w:after="0" w:line="240" w:lineRule="auto"/>
              <w:jc w:val="both"/>
              <w:rPr>
                <w:rFonts w:ascii="Times New Roman" w:hAnsi="Times New Roman"/>
                <w:b/>
                <w:sz w:val="24"/>
                <w:szCs w:val="24"/>
              </w:rPr>
            </w:pPr>
          </w:p>
        </w:tc>
      </w:tr>
      <w:tr w:rsidR="00C87676" w:rsidRPr="00C87676" w:rsidTr="007B3215">
        <w:trPr>
          <w:trHeight w:val="286"/>
        </w:trPr>
        <w:tc>
          <w:tcPr>
            <w:tcW w:w="1838" w:type="dxa"/>
          </w:tcPr>
          <w:p w:rsidR="00C87676" w:rsidRPr="00C87676" w:rsidRDefault="00C87676" w:rsidP="0038510A">
            <w:pPr>
              <w:spacing w:after="0" w:line="240" w:lineRule="auto"/>
              <w:jc w:val="both"/>
              <w:rPr>
                <w:rFonts w:ascii="Times New Roman" w:hAnsi="Times New Roman"/>
                <w:b/>
                <w:sz w:val="24"/>
                <w:szCs w:val="24"/>
              </w:rPr>
            </w:pPr>
            <w:r w:rsidRPr="00C87676">
              <w:rPr>
                <w:rFonts w:ascii="Times New Roman" w:hAnsi="Times New Roman"/>
                <w:b/>
                <w:sz w:val="24"/>
                <w:szCs w:val="24"/>
              </w:rPr>
              <w:t>Sídlo:</w:t>
            </w:r>
          </w:p>
        </w:tc>
        <w:tc>
          <w:tcPr>
            <w:tcW w:w="6831" w:type="dxa"/>
          </w:tcPr>
          <w:p w:rsidR="00C87676" w:rsidRPr="000C282F" w:rsidRDefault="00C87676" w:rsidP="0038510A">
            <w:pPr>
              <w:spacing w:after="0" w:line="240" w:lineRule="auto"/>
              <w:jc w:val="both"/>
              <w:rPr>
                <w:rFonts w:ascii="Times New Roman" w:hAnsi="Times New Roman"/>
                <w:sz w:val="24"/>
                <w:szCs w:val="24"/>
              </w:rPr>
            </w:pPr>
          </w:p>
        </w:tc>
      </w:tr>
      <w:tr w:rsidR="00C87676" w:rsidRPr="00C87676" w:rsidTr="007B3215">
        <w:trPr>
          <w:trHeight w:val="271"/>
        </w:trPr>
        <w:tc>
          <w:tcPr>
            <w:tcW w:w="1838" w:type="dxa"/>
          </w:tcPr>
          <w:p w:rsidR="00C87676" w:rsidRPr="00C87676" w:rsidRDefault="00C87676" w:rsidP="0038510A">
            <w:pPr>
              <w:spacing w:after="0" w:line="240" w:lineRule="auto"/>
              <w:jc w:val="both"/>
              <w:rPr>
                <w:rFonts w:ascii="Times New Roman" w:hAnsi="Times New Roman"/>
                <w:b/>
                <w:sz w:val="24"/>
                <w:szCs w:val="24"/>
              </w:rPr>
            </w:pPr>
            <w:r w:rsidRPr="00C87676">
              <w:rPr>
                <w:rFonts w:ascii="Times New Roman" w:hAnsi="Times New Roman"/>
                <w:b/>
                <w:sz w:val="24"/>
                <w:szCs w:val="24"/>
              </w:rPr>
              <w:t>IČO:</w:t>
            </w:r>
          </w:p>
        </w:tc>
        <w:tc>
          <w:tcPr>
            <w:tcW w:w="6831" w:type="dxa"/>
          </w:tcPr>
          <w:p w:rsidR="00C87676" w:rsidRPr="00780F72" w:rsidRDefault="00C87676" w:rsidP="0038510A">
            <w:pPr>
              <w:spacing w:after="0" w:line="240" w:lineRule="auto"/>
              <w:jc w:val="both"/>
              <w:rPr>
                <w:rFonts w:ascii="Times New Roman" w:hAnsi="Times New Roman"/>
                <w:sz w:val="24"/>
                <w:szCs w:val="24"/>
              </w:rPr>
            </w:pPr>
          </w:p>
        </w:tc>
      </w:tr>
      <w:tr w:rsidR="00C87676" w:rsidRPr="00C87676" w:rsidTr="007B3215">
        <w:trPr>
          <w:trHeight w:val="286"/>
        </w:trPr>
        <w:tc>
          <w:tcPr>
            <w:tcW w:w="1838" w:type="dxa"/>
          </w:tcPr>
          <w:p w:rsidR="00C87676" w:rsidRPr="00C87676" w:rsidRDefault="00C87676" w:rsidP="0038510A">
            <w:pPr>
              <w:spacing w:after="0" w:line="240" w:lineRule="auto"/>
              <w:jc w:val="both"/>
              <w:rPr>
                <w:rFonts w:ascii="Times New Roman" w:hAnsi="Times New Roman"/>
                <w:b/>
                <w:sz w:val="24"/>
                <w:szCs w:val="24"/>
              </w:rPr>
            </w:pPr>
            <w:r w:rsidRPr="00C87676">
              <w:rPr>
                <w:rFonts w:ascii="Times New Roman" w:hAnsi="Times New Roman"/>
                <w:b/>
                <w:sz w:val="24"/>
                <w:szCs w:val="24"/>
              </w:rPr>
              <w:t>registrácia:</w:t>
            </w:r>
          </w:p>
        </w:tc>
        <w:tc>
          <w:tcPr>
            <w:tcW w:w="6831" w:type="dxa"/>
          </w:tcPr>
          <w:p w:rsidR="00C87676" w:rsidRPr="00780F72" w:rsidRDefault="00C87676" w:rsidP="0038510A">
            <w:pPr>
              <w:spacing w:after="0" w:line="240" w:lineRule="auto"/>
              <w:jc w:val="both"/>
              <w:rPr>
                <w:rFonts w:ascii="Times New Roman" w:hAnsi="Times New Roman"/>
                <w:sz w:val="24"/>
                <w:szCs w:val="24"/>
              </w:rPr>
            </w:pPr>
          </w:p>
        </w:tc>
      </w:tr>
      <w:tr w:rsidR="00190225" w:rsidRPr="00C87676" w:rsidTr="007B3215">
        <w:trPr>
          <w:trHeight w:val="559"/>
        </w:trPr>
        <w:tc>
          <w:tcPr>
            <w:tcW w:w="1838" w:type="dxa"/>
          </w:tcPr>
          <w:p w:rsidR="00190225" w:rsidRDefault="00190225" w:rsidP="004A25C8">
            <w:pPr>
              <w:spacing w:after="0" w:line="240" w:lineRule="auto"/>
              <w:jc w:val="both"/>
              <w:rPr>
                <w:rFonts w:ascii="Times New Roman" w:hAnsi="Times New Roman"/>
                <w:b/>
                <w:sz w:val="24"/>
                <w:szCs w:val="24"/>
              </w:rPr>
            </w:pPr>
            <w:r>
              <w:rPr>
                <w:rFonts w:ascii="Times New Roman" w:hAnsi="Times New Roman"/>
                <w:b/>
                <w:sz w:val="24"/>
                <w:szCs w:val="24"/>
              </w:rPr>
              <w:t>Vložka číslo:</w:t>
            </w:r>
          </w:p>
          <w:p w:rsidR="00190225" w:rsidRPr="002E0B9F" w:rsidRDefault="00190225" w:rsidP="004A25C8">
            <w:pPr>
              <w:spacing w:after="0" w:line="240" w:lineRule="auto"/>
              <w:jc w:val="both"/>
              <w:rPr>
                <w:rFonts w:ascii="Times New Roman" w:hAnsi="Times New Roman"/>
                <w:b/>
                <w:sz w:val="24"/>
                <w:szCs w:val="24"/>
              </w:rPr>
            </w:pPr>
            <w:r>
              <w:rPr>
                <w:rFonts w:ascii="Times New Roman" w:hAnsi="Times New Roman"/>
                <w:b/>
                <w:sz w:val="24"/>
                <w:szCs w:val="24"/>
              </w:rPr>
              <w:t>Oddiel</w:t>
            </w:r>
          </w:p>
        </w:tc>
        <w:tc>
          <w:tcPr>
            <w:tcW w:w="6831" w:type="dxa"/>
          </w:tcPr>
          <w:p w:rsidR="00190225" w:rsidRPr="00780F72" w:rsidRDefault="00190225" w:rsidP="004A25C8">
            <w:pPr>
              <w:spacing w:after="0" w:line="240" w:lineRule="auto"/>
              <w:jc w:val="both"/>
              <w:rPr>
                <w:rFonts w:ascii="Times New Roman" w:hAnsi="Times New Roman"/>
                <w:sz w:val="24"/>
                <w:szCs w:val="24"/>
              </w:rPr>
            </w:pPr>
          </w:p>
        </w:tc>
      </w:tr>
      <w:tr w:rsidR="00190225" w:rsidRPr="00C87676" w:rsidTr="007B3215">
        <w:trPr>
          <w:trHeight w:val="271"/>
        </w:trPr>
        <w:tc>
          <w:tcPr>
            <w:tcW w:w="1838" w:type="dxa"/>
          </w:tcPr>
          <w:p w:rsidR="00190225" w:rsidRPr="00C87676" w:rsidRDefault="00190225" w:rsidP="004A25C8">
            <w:pPr>
              <w:spacing w:after="0" w:line="240" w:lineRule="auto"/>
              <w:jc w:val="both"/>
              <w:rPr>
                <w:rFonts w:ascii="Times New Roman" w:hAnsi="Times New Roman"/>
                <w:b/>
                <w:sz w:val="24"/>
                <w:szCs w:val="24"/>
              </w:rPr>
            </w:pPr>
            <w:r w:rsidRPr="00C87676">
              <w:rPr>
                <w:rFonts w:ascii="Times New Roman" w:hAnsi="Times New Roman"/>
                <w:b/>
                <w:sz w:val="24"/>
                <w:szCs w:val="24"/>
              </w:rPr>
              <w:t>DIČ:</w:t>
            </w:r>
          </w:p>
        </w:tc>
        <w:tc>
          <w:tcPr>
            <w:tcW w:w="6831" w:type="dxa"/>
          </w:tcPr>
          <w:p w:rsidR="00190225" w:rsidRPr="00190225" w:rsidRDefault="00190225" w:rsidP="004A25C8">
            <w:pPr>
              <w:spacing w:after="0" w:line="240" w:lineRule="auto"/>
              <w:jc w:val="both"/>
              <w:rPr>
                <w:rFonts w:ascii="Times New Roman" w:hAnsi="Times New Roman"/>
                <w:sz w:val="24"/>
                <w:szCs w:val="24"/>
              </w:rPr>
            </w:pPr>
          </w:p>
        </w:tc>
      </w:tr>
      <w:tr w:rsidR="00190225" w:rsidRPr="00C87676" w:rsidTr="007B3215">
        <w:trPr>
          <w:trHeight w:val="286"/>
        </w:trPr>
        <w:tc>
          <w:tcPr>
            <w:tcW w:w="1838" w:type="dxa"/>
          </w:tcPr>
          <w:p w:rsidR="00190225" w:rsidRPr="00C87676" w:rsidRDefault="00190225" w:rsidP="00190225">
            <w:pPr>
              <w:spacing w:after="0" w:line="240" w:lineRule="auto"/>
              <w:jc w:val="both"/>
              <w:rPr>
                <w:rFonts w:ascii="Times New Roman" w:hAnsi="Times New Roman"/>
                <w:b/>
                <w:sz w:val="24"/>
                <w:szCs w:val="24"/>
              </w:rPr>
            </w:pPr>
            <w:r w:rsidRPr="00C87676">
              <w:rPr>
                <w:rFonts w:ascii="Times New Roman" w:hAnsi="Times New Roman"/>
                <w:b/>
                <w:sz w:val="24"/>
                <w:szCs w:val="24"/>
              </w:rPr>
              <w:t>IČ DPH:</w:t>
            </w:r>
          </w:p>
        </w:tc>
        <w:tc>
          <w:tcPr>
            <w:tcW w:w="6831" w:type="dxa"/>
          </w:tcPr>
          <w:p w:rsidR="00190225" w:rsidRPr="00190225" w:rsidRDefault="00190225" w:rsidP="00190225">
            <w:pPr>
              <w:spacing w:after="0" w:line="240" w:lineRule="auto"/>
              <w:jc w:val="both"/>
              <w:rPr>
                <w:rFonts w:ascii="Times New Roman" w:hAnsi="Times New Roman"/>
                <w:sz w:val="24"/>
                <w:szCs w:val="24"/>
              </w:rPr>
            </w:pPr>
          </w:p>
        </w:tc>
      </w:tr>
      <w:tr w:rsidR="00190225" w:rsidRPr="00C87676" w:rsidTr="007B3215">
        <w:trPr>
          <w:trHeight w:val="271"/>
        </w:trPr>
        <w:tc>
          <w:tcPr>
            <w:tcW w:w="1838" w:type="dxa"/>
          </w:tcPr>
          <w:p w:rsidR="00190225" w:rsidRPr="00C87676" w:rsidRDefault="00190225" w:rsidP="00190225">
            <w:pPr>
              <w:spacing w:after="0" w:line="240" w:lineRule="auto"/>
              <w:jc w:val="both"/>
              <w:rPr>
                <w:rFonts w:ascii="Times New Roman" w:hAnsi="Times New Roman"/>
                <w:b/>
                <w:sz w:val="24"/>
                <w:szCs w:val="24"/>
              </w:rPr>
            </w:pPr>
            <w:r w:rsidRPr="00E25244">
              <w:rPr>
                <w:rFonts w:ascii="Times New Roman" w:hAnsi="Times New Roman"/>
                <w:b/>
                <w:sz w:val="24"/>
                <w:szCs w:val="24"/>
              </w:rPr>
              <w:t>IBAN:</w:t>
            </w:r>
          </w:p>
        </w:tc>
        <w:tc>
          <w:tcPr>
            <w:tcW w:w="6831" w:type="dxa"/>
          </w:tcPr>
          <w:p w:rsidR="00190225" w:rsidRPr="00CE6230" w:rsidRDefault="00190225" w:rsidP="00190225">
            <w:pPr>
              <w:spacing w:after="0" w:line="240" w:lineRule="auto"/>
              <w:jc w:val="both"/>
              <w:rPr>
                <w:rFonts w:ascii="Times New Roman" w:hAnsi="Times New Roman"/>
                <w:sz w:val="24"/>
                <w:szCs w:val="24"/>
              </w:rPr>
            </w:pPr>
          </w:p>
        </w:tc>
      </w:tr>
      <w:tr w:rsidR="00190225" w:rsidRPr="00C87676" w:rsidTr="007B3215">
        <w:trPr>
          <w:trHeight w:val="271"/>
        </w:trPr>
        <w:tc>
          <w:tcPr>
            <w:tcW w:w="1838" w:type="dxa"/>
          </w:tcPr>
          <w:p w:rsidR="00190225" w:rsidRPr="00C87676" w:rsidRDefault="00190225" w:rsidP="00190225">
            <w:pPr>
              <w:spacing w:after="0" w:line="240" w:lineRule="auto"/>
              <w:jc w:val="both"/>
              <w:rPr>
                <w:rFonts w:ascii="Times New Roman" w:hAnsi="Times New Roman"/>
                <w:b/>
                <w:sz w:val="24"/>
                <w:szCs w:val="24"/>
              </w:rPr>
            </w:pPr>
            <w:r w:rsidRPr="00C87676">
              <w:rPr>
                <w:rFonts w:ascii="Times New Roman" w:hAnsi="Times New Roman"/>
                <w:b/>
                <w:sz w:val="24"/>
                <w:szCs w:val="24"/>
              </w:rPr>
              <w:t>Konajúci:</w:t>
            </w:r>
          </w:p>
        </w:tc>
        <w:tc>
          <w:tcPr>
            <w:tcW w:w="6831" w:type="dxa"/>
          </w:tcPr>
          <w:p w:rsidR="00190225" w:rsidRPr="00E14189" w:rsidRDefault="00190225" w:rsidP="00190225">
            <w:pPr>
              <w:spacing w:after="0" w:line="240" w:lineRule="auto"/>
              <w:jc w:val="both"/>
              <w:rPr>
                <w:rFonts w:ascii="Times New Roman" w:hAnsi="Times New Roman"/>
                <w:sz w:val="24"/>
                <w:szCs w:val="24"/>
              </w:rPr>
            </w:pPr>
          </w:p>
        </w:tc>
      </w:tr>
      <w:tr w:rsidR="00190225" w:rsidRPr="00C87676" w:rsidTr="007B3215">
        <w:trPr>
          <w:trHeight w:val="286"/>
        </w:trPr>
        <w:tc>
          <w:tcPr>
            <w:tcW w:w="8669" w:type="dxa"/>
            <w:gridSpan w:val="2"/>
          </w:tcPr>
          <w:p w:rsidR="00190225" w:rsidRPr="00C87676" w:rsidRDefault="00190225" w:rsidP="00190225">
            <w:pPr>
              <w:spacing w:after="0" w:line="240" w:lineRule="auto"/>
              <w:jc w:val="both"/>
              <w:rPr>
                <w:rFonts w:ascii="Times New Roman" w:hAnsi="Times New Roman"/>
                <w:i/>
                <w:sz w:val="24"/>
                <w:szCs w:val="24"/>
              </w:rPr>
            </w:pPr>
            <w:r w:rsidRPr="00C87676">
              <w:rPr>
                <w:rFonts w:ascii="Times New Roman" w:hAnsi="Times New Roman"/>
                <w:i/>
                <w:sz w:val="24"/>
                <w:szCs w:val="24"/>
              </w:rPr>
              <w:t>(ďalej len „</w:t>
            </w:r>
            <w:r w:rsidRPr="00C87676">
              <w:rPr>
                <w:rFonts w:ascii="Times New Roman" w:hAnsi="Times New Roman"/>
                <w:b/>
                <w:i/>
                <w:sz w:val="24"/>
                <w:szCs w:val="24"/>
              </w:rPr>
              <w:t>nájomca</w:t>
            </w:r>
            <w:r w:rsidRPr="00C87676">
              <w:rPr>
                <w:rFonts w:ascii="Times New Roman" w:hAnsi="Times New Roman"/>
                <w:i/>
                <w:sz w:val="24"/>
                <w:szCs w:val="24"/>
              </w:rPr>
              <w:t>“)</w:t>
            </w:r>
          </w:p>
        </w:tc>
      </w:tr>
    </w:tbl>
    <w:p w:rsidR="007437E9" w:rsidRDefault="007437E9" w:rsidP="0038510A">
      <w:pPr>
        <w:spacing w:after="0" w:line="24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p>
    <w:p w:rsidR="00C87676" w:rsidRDefault="007437E9" w:rsidP="0038510A">
      <w:pPr>
        <w:spacing w:after="0" w:line="240" w:lineRule="auto"/>
        <w:jc w:val="center"/>
        <w:rPr>
          <w:rFonts w:ascii="Times New Roman" w:hAnsi="Times New Roman"/>
          <w:sz w:val="24"/>
          <w:szCs w:val="24"/>
        </w:rPr>
      </w:pPr>
      <w:r w:rsidRPr="000E6EE9">
        <w:rPr>
          <w:rFonts w:ascii="Times New Roman" w:hAnsi="Times New Roman"/>
          <w:sz w:val="24"/>
          <w:szCs w:val="24"/>
        </w:rPr>
        <w:t xml:space="preserve">uzatvárajú podľa </w:t>
      </w:r>
      <w:r w:rsidR="008F51C6" w:rsidRPr="008F51C6">
        <w:rPr>
          <w:rFonts w:ascii="Times New Roman" w:hAnsi="Times New Roman"/>
          <w:sz w:val="24"/>
          <w:szCs w:val="24"/>
        </w:rPr>
        <w:t xml:space="preserve">zákona č. 116/1990 Zb. o nájme a podnájme nebytových priestorov </w:t>
      </w:r>
      <w:r w:rsidR="00C87676">
        <w:rPr>
          <w:rFonts w:ascii="Times New Roman" w:hAnsi="Times New Roman"/>
          <w:sz w:val="24"/>
          <w:szCs w:val="24"/>
        </w:rPr>
        <w:t xml:space="preserve">v znení neskorších predpisov </w:t>
      </w:r>
      <w:r w:rsidR="001C207B">
        <w:rPr>
          <w:rFonts w:ascii="Times New Roman" w:hAnsi="Times New Roman"/>
          <w:sz w:val="24"/>
          <w:szCs w:val="24"/>
        </w:rPr>
        <w:t xml:space="preserve">a rozhodnutia primátora mesta Trnava </w:t>
      </w:r>
      <w:r w:rsidRPr="000E6EE9">
        <w:rPr>
          <w:rFonts w:ascii="Times New Roman" w:hAnsi="Times New Roman"/>
          <w:sz w:val="24"/>
          <w:szCs w:val="24"/>
        </w:rPr>
        <w:t xml:space="preserve">túto </w:t>
      </w:r>
    </w:p>
    <w:p w:rsidR="00920F45" w:rsidRDefault="00920F45" w:rsidP="0038510A">
      <w:pPr>
        <w:spacing w:after="0" w:line="240" w:lineRule="auto"/>
        <w:jc w:val="center"/>
        <w:rPr>
          <w:rFonts w:ascii="Times New Roman" w:hAnsi="Times New Roman"/>
          <w:sz w:val="24"/>
          <w:szCs w:val="24"/>
        </w:rPr>
      </w:pPr>
    </w:p>
    <w:p w:rsidR="00C87676" w:rsidRPr="00C87676" w:rsidRDefault="007437E9" w:rsidP="0038510A">
      <w:pPr>
        <w:spacing w:after="0" w:line="240" w:lineRule="auto"/>
        <w:jc w:val="center"/>
        <w:rPr>
          <w:rFonts w:ascii="Times New Roman" w:hAnsi="Times New Roman"/>
          <w:b/>
          <w:sz w:val="28"/>
          <w:szCs w:val="28"/>
        </w:rPr>
      </w:pPr>
      <w:r w:rsidRPr="00C87676">
        <w:rPr>
          <w:rFonts w:ascii="Times New Roman" w:hAnsi="Times New Roman"/>
          <w:b/>
          <w:sz w:val="28"/>
          <w:szCs w:val="28"/>
        </w:rPr>
        <w:t>zmluvu</w:t>
      </w:r>
      <w:r w:rsidR="00791C5A" w:rsidRPr="00C87676">
        <w:rPr>
          <w:rFonts w:ascii="Times New Roman" w:hAnsi="Times New Roman"/>
          <w:b/>
          <w:sz w:val="28"/>
          <w:szCs w:val="28"/>
        </w:rPr>
        <w:t xml:space="preserve"> </w:t>
      </w:r>
      <w:r w:rsidR="009D0DE5">
        <w:rPr>
          <w:rFonts w:ascii="Times New Roman" w:hAnsi="Times New Roman"/>
          <w:b/>
          <w:sz w:val="28"/>
          <w:szCs w:val="28"/>
        </w:rPr>
        <w:t>o nájme nebytový</w:t>
      </w:r>
      <w:r w:rsidR="00E77259">
        <w:rPr>
          <w:rFonts w:ascii="Times New Roman" w:hAnsi="Times New Roman"/>
          <w:b/>
          <w:sz w:val="28"/>
          <w:szCs w:val="28"/>
        </w:rPr>
        <w:t>c</w:t>
      </w:r>
      <w:r w:rsidR="009D0DE5">
        <w:rPr>
          <w:rFonts w:ascii="Times New Roman" w:hAnsi="Times New Roman"/>
          <w:b/>
          <w:sz w:val="28"/>
          <w:szCs w:val="28"/>
        </w:rPr>
        <w:t>h priestorov</w:t>
      </w:r>
    </w:p>
    <w:p w:rsidR="007437E9" w:rsidRDefault="00791C5A" w:rsidP="0038510A">
      <w:pPr>
        <w:spacing w:after="0" w:line="240" w:lineRule="auto"/>
        <w:jc w:val="center"/>
        <w:rPr>
          <w:rFonts w:ascii="Times New Roman" w:hAnsi="Times New Roman"/>
          <w:sz w:val="24"/>
          <w:szCs w:val="24"/>
        </w:rPr>
      </w:pPr>
      <w:r w:rsidRPr="00415749">
        <w:rPr>
          <w:rFonts w:ascii="Times New Roman" w:hAnsi="Times New Roman"/>
          <w:i/>
          <w:sz w:val="24"/>
          <w:szCs w:val="24"/>
        </w:rPr>
        <w:t>(ďalej len „</w:t>
      </w:r>
      <w:r w:rsidRPr="00415749">
        <w:rPr>
          <w:rFonts w:ascii="Times New Roman" w:hAnsi="Times New Roman"/>
          <w:b/>
          <w:i/>
          <w:sz w:val="24"/>
          <w:szCs w:val="24"/>
        </w:rPr>
        <w:t>zmluva</w:t>
      </w:r>
      <w:r w:rsidRPr="00415749">
        <w:rPr>
          <w:rFonts w:ascii="Times New Roman" w:hAnsi="Times New Roman"/>
          <w:i/>
          <w:sz w:val="24"/>
          <w:szCs w:val="24"/>
        </w:rPr>
        <w:t>“)</w:t>
      </w:r>
      <w:r w:rsidR="00C87676">
        <w:rPr>
          <w:rFonts w:ascii="Times New Roman" w:hAnsi="Times New Roman"/>
          <w:sz w:val="24"/>
          <w:szCs w:val="24"/>
        </w:rPr>
        <w:t>:</w:t>
      </w:r>
    </w:p>
    <w:p w:rsidR="00407E72" w:rsidRDefault="00407E72" w:rsidP="0038510A">
      <w:pPr>
        <w:spacing w:after="0" w:line="240" w:lineRule="auto"/>
        <w:rPr>
          <w:rFonts w:ascii="Times New Roman" w:hAnsi="Times New Roman"/>
          <w:sz w:val="24"/>
          <w:szCs w:val="24"/>
        </w:rPr>
      </w:pPr>
    </w:p>
    <w:p w:rsidR="007437E9" w:rsidRDefault="007437E9" w:rsidP="0038510A">
      <w:pPr>
        <w:spacing w:after="0" w:line="240" w:lineRule="auto"/>
        <w:jc w:val="center"/>
        <w:rPr>
          <w:rFonts w:ascii="Times New Roman" w:hAnsi="Times New Roman"/>
          <w:b/>
          <w:sz w:val="24"/>
          <w:szCs w:val="24"/>
        </w:rPr>
      </w:pPr>
      <w:r>
        <w:rPr>
          <w:rFonts w:ascii="Times New Roman" w:hAnsi="Times New Roman"/>
          <w:b/>
          <w:sz w:val="24"/>
          <w:szCs w:val="24"/>
        </w:rPr>
        <w:t>II.</w:t>
      </w:r>
    </w:p>
    <w:p w:rsidR="007437E9" w:rsidRDefault="000160F6" w:rsidP="0038510A">
      <w:pPr>
        <w:spacing w:after="0" w:line="240" w:lineRule="auto"/>
        <w:jc w:val="center"/>
        <w:rPr>
          <w:rFonts w:ascii="Times New Roman" w:hAnsi="Times New Roman"/>
          <w:b/>
          <w:sz w:val="24"/>
          <w:szCs w:val="24"/>
        </w:rPr>
      </w:pPr>
      <w:r>
        <w:rPr>
          <w:rFonts w:ascii="Times New Roman" w:hAnsi="Times New Roman"/>
          <w:b/>
          <w:sz w:val="24"/>
          <w:szCs w:val="24"/>
        </w:rPr>
        <w:t>Predmet</w:t>
      </w:r>
      <w:r w:rsidR="00415749">
        <w:rPr>
          <w:rFonts w:ascii="Times New Roman" w:hAnsi="Times New Roman"/>
          <w:b/>
          <w:sz w:val="24"/>
          <w:szCs w:val="24"/>
        </w:rPr>
        <w:t xml:space="preserve"> </w:t>
      </w:r>
      <w:r w:rsidR="009D0DE5">
        <w:rPr>
          <w:rFonts w:ascii="Times New Roman" w:hAnsi="Times New Roman"/>
          <w:b/>
          <w:sz w:val="24"/>
          <w:szCs w:val="24"/>
        </w:rPr>
        <w:t>nájmu</w:t>
      </w:r>
    </w:p>
    <w:p w:rsidR="002C6F9E" w:rsidRDefault="002C6F9E" w:rsidP="0038510A">
      <w:pPr>
        <w:spacing w:after="0" w:line="240" w:lineRule="auto"/>
        <w:jc w:val="both"/>
        <w:rPr>
          <w:rFonts w:ascii="Times New Roman" w:hAnsi="Times New Roman"/>
          <w:sz w:val="24"/>
          <w:szCs w:val="24"/>
        </w:rPr>
      </w:pPr>
    </w:p>
    <w:p w:rsidR="009D0DE5" w:rsidRDefault="002C6F9E" w:rsidP="0038510A">
      <w:pPr>
        <w:spacing w:after="0" w:line="240" w:lineRule="auto"/>
        <w:jc w:val="both"/>
        <w:rPr>
          <w:rFonts w:ascii="Times New Roman" w:hAnsi="Times New Roman"/>
          <w:sz w:val="24"/>
          <w:szCs w:val="24"/>
        </w:rPr>
      </w:pPr>
      <w:r>
        <w:rPr>
          <w:rFonts w:ascii="Times New Roman" w:hAnsi="Times New Roman"/>
          <w:sz w:val="24"/>
          <w:szCs w:val="24"/>
        </w:rPr>
        <w:t>1.</w:t>
      </w:r>
      <w:r w:rsidR="00A872BC">
        <w:rPr>
          <w:rFonts w:ascii="Times New Roman" w:hAnsi="Times New Roman"/>
          <w:sz w:val="24"/>
          <w:szCs w:val="24"/>
        </w:rPr>
        <w:t xml:space="preserve"> P</w:t>
      </w:r>
      <w:r w:rsidR="00A872BC" w:rsidRPr="00A872BC">
        <w:rPr>
          <w:rFonts w:ascii="Times New Roman" w:hAnsi="Times New Roman"/>
          <w:sz w:val="24"/>
          <w:szCs w:val="24"/>
        </w:rPr>
        <w:t xml:space="preserve">renajímateľ je prevádzkovateľom a správcom kúpaliska </w:t>
      </w:r>
      <w:proofErr w:type="spellStart"/>
      <w:r w:rsidR="00A872BC">
        <w:rPr>
          <w:rFonts w:ascii="Times New Roman" w:hAnsi="Times New Roman"/>
          <w:sz w:val="24"/>
          <w:szCs w:val="24"/>
        </w:rPr>
        <w:t>Castiglione</w:t>
      </w:r>
      <w:proofErr w:type="spellEnd"/>
      <w:r w:rsidR="00A872BC" w:rsidRPr="00A872BC">
        <w:rPr>
          <w:rFonts w:ascii="Times New Roman" w:hAnsi="Times New Roman"/>
          <w:sz w:val="24"/>
          <w:szCs w:val="24"/>
        </w:rPr>
        <w:t xml:space="preserve"> a jeho príslušenstva a pozemku (na ktorom sa nachádza areál kúpaliska </w:t>
      </w:r>
      <w:proofErr w:type="spellStart"/>
      <w:r w:rsidR="00A872BC">
        <w:rPr>
          <w:rFonts w:ascii="Times New Roman" w:hAnsi="Times New Roman"/>
          <w:sz w:val="24"/>
          <w:szCs w:val="24"/>
        </w:rPr>
        <w:t>Castiglione</w:t>
      </w:r>
      <w:proofErr w:type="spellEnd"/>
      <w:r w:rsidR="00A872BC" w:rsidRPr="00A872BC">
        <w:rPr>
          <w:rFonts w:ascii="Times New Roman" w:hAnsi="Times New Roman"/>
          <w:sz w:val="24"/>
          <w:szCs w:val="24"/>
        </w:rPr>
        <w:t xml:space="preserve"> a jeho príslušenstvo) nachádzajúceho sa v okrese Trnava, v obci Trnava, v katastrálnom území Trnava, zapísanom na liste vlastníctva č. </w:t>
      </w:r>
      <w:r w:rsidR="00A872BC" w:rsidRPr="004C1FE6">
        <w:rPr>
          <w:rFonts w:ascii="Times New Roman" w:hAnsi="Times New Roman"/>
          <w:sz w:val="24"/>
          <w:szCs w:val="24"/>
        </w:rPr>
        <w:t>12341</w:t>
      </w:r>
      <w:r w:rsidR="00A872BC" w:rsidRPr="00A872BC">
        <w:rPr>
          <w:rFonts w:ascii="Times New Roman" w:hAnsi="Times New Roman"/>
          <w:sz w:val="24"/>
          <w:szCs w:val="24"/>
        </w:rPr>
        <w:t xml:space="preserve"> o výmere </w:t>
      </w:r>
      <w:r w:rsidR="00A872BC" w:rsidRPr="000C076D">
        <w:rPr>
          <w:rFonts w:ascii="Times New Roman" w:hAnsi="Times New Roman"/>
          <w:sz w:val="24"/>
          <w:szCs w:val="24"/>
        </w:rPr>
        <w:t>5464</w:t>
      </w:r>
      <w:r w:rsidR="00A872BC" w:rsidRPr="00A872BC">
        <w:rPr>
          <w:rFonts w:ascii="Times New Roman" w:hAnsi="Times New Roman"/>
          <w:sz w:val="24"/>
          <w:szCs w:val="24"/>
        </w:rPr>
        <w:t xml:space="preserve"> m</w:t>
      </w:r>
      <w:r w:rsidR="00A872BC" w:rsidRPr="00A872BC">
        <w:rPr>
          <w:rFonts w:ascii="Times New Roman" w:hAnsi="Times New Roman"/>
          <w:sz w:val="24"/>
          <w:szCs w:val="24"/>
          <w:vertAlign w:val="superscript"/>
        </w:rPr>
        <w:t>2</w:t>
      </w:r>
      <w:r w:rsidR="00A872BC" w:rsidRPr="00A872BC">
        <w:rPr>
          <w:rFonts w:ascii="Times New Roman" w:hAnsi="Times New Roman"/>
          <w:sz w:val="24"/>
          <w:szCs w:val="24"/>
        </w:rPr>
        <w:t xml:space="preserve"> (ďalej len „</w:t>
      </w:r>
      <w:r w:rsidR="00A872BC" w:rsidRPr="00A872BC">
        <w:rPr>
          <w:rFonts w:ascii="Times New Roman" w:hAnsi="Times New Roman"/>
          <w:b/>
          <w:sz w:val="24"/>
          <w:szCs w:val="24"/>
        </w:rPr>
        <w:t>Pozemok</w:t>
      </w:r>
      <w:r w:rsidR="00A872BC" w:rsidRPr="00A872BC">
        <w:rPr>
          <w:rFonts w:ascii="Times New Roman" w:hAnsi="Times New Roman"/>
          <w:sz w:val="24"/>
          <w:szCs w:val="24"/>
        </w:rPr>
        <w:t>“).</w:t>
      </w:r>
    </w:p>
    <w:p w:rsidR="009D0DE5" w:rsidRDefault="009D0DE5" w:rsidP="0038510A">
      <w:pPr>
        <w:spacing w:after="0" w:line="240" w:lineRule="auto"/>
        <w:jc w:val="both"/>
        <w:rPr>
          <w:rFonts w:ascii="Times New Roman" w:hAnsi="Times New Roman"/>
          <w:sz w:val="24"/>
          <w:szCs w:val="24"/>
        </w:rPr>
      </w:pPr>
    </w:p>
    <w:p w:rsidR="000C076D" w:rsidRDefault="00370751" w:rsidP="002E0B9F">
      <w:pPr>
        <w:spacing w:after="0" w:line="240" w:lineRule="auto"/>
        <w:jc w:val="both"/>
        <w:rPr>
          <w:rFonts w:ascii="Times New Roman" w:hAnsi="Times New Roman"/>
          <w:sz w:val="24"/>
          <w:szCs w:val="24"/>
        </w:rPr>
      </w:pPr>
      <w:r>
        <w:rPr>
          <w:rFonts w:ascii="Times New Roman" w:hAnsi="Times New Roman"/>
          <w:sz w:val="24"/>
          <w:szCs w:val="24"/>
        </w:rPr>
        <w:t xml:space="preserve">2 Predmetom </w:t>
      </w:r>
      <w:r w:rsidR="009D0DE5">
        <w:rPr>
          <w:rFonts w:ascii="Times New Roman" w:hAnsi="Times New Roman"/>
          <w:sz w:val="24"/>
          <w:szCs w:val="24"/>
        </w:rPr>
        <w:t xml:space="preserve">nájmu podľa tejto zmluvy je nebytový priestor </w:t>
      </w:r>
      <w:r w:rsidR="00190225">
        <w:rPr>
          <w:rFonts w:ascii="Times New Roman" w:hAnsi="Times New Roman"/>
          <w:sz w:val="24"/>
          <w:szCs w:val="24"/>
        </w:rPr>
        <w:t xml:space="preserve">situovaný </w:t>
      </w:r>
      <w:r w:rsidR="00E14189">
        <w:rPr>
          <w:rFonts w:ascii="Times New Roman" w:hAnsi="Times New Roman"/>
          <w:sz w:val="24"/>
          <w:szCs w:val="24"/>
        </w:rPr>
        <w:t>v zadnej ľavej časti</w:t>
      </w:r>
      <w:r w:rsidR="000C076D">
        <w:rPr>
          <w:rFonts w:ascii="Times New Roman" w:hAnsi="Times New Roman"/>
          <w:sz w:val="24"/>
          <w:szCs w:val="24"/>
        </w:rPr>
        <w:t xml:space="preserve"> Pozemku, </w:t>
      </w:r>
      <w:proofErr w:type="spellStart"/>
      <w:r w:rsidR="000C076D" w:rsidRPr="00A872BC">
        <w:rPr>
          <w:rFonts w:ascii="Times New Roman" w:hAnsi="Times New Roman"/>
          <w:sz w:val="24"/>
          <w:szCs w:val="24"/>
        </w:rPr>
        <w:t>parc</w:t>
      </w:r>
      <w:proofErr w:type="spellEnd"/>
      <w:r w:rsidR="000C076D" w:rsidRPr="00A872BC">
        <w:rPr>
          <w:rFonts w:ascii="Times New Roman" w:hAnsi="Times New Roman"/>
          <w:sz w:val="24"/>
          <w:szCs w:val="24"/>
        </w:rPr>
        <w:t xml:space="preserve">. č. </w:t>
      </w:r>
      <w:r w:rsidR="000C076D" w:rsidRPr="000C076D">
        <w:rPr>
          <w:rFonts w:ascii="Times New Roman" w:hAnsi="Times New Roman"/>
          <w:sz w:val="24"/>
          <w:szCs w:val="24"/>
        </w:rPr>
        <w:t>6571/136</w:t>
      </w:r>
      <w:r w:rsidR="000C076D" w:rsidRPr="00A872BC">
        <w:rPr>
          <w:rFonts w:ascii="Times New Roman" w:hAnsi="Times New Roman"/>
          <w:sz w:val="24"/>
          <w:szCs w:val="24"/>
        </w:rPr>
        <w:t xml:space="preserve"> (parcela reg. „C“ zapísaná na katastrálnej mape) – </w:t>
      </w:r>
      <w:r w:rsidR="000C076D">
        <w:rPr>
          <w:rFonts w:ascii="Times New Roman" w:hAnsi="Times New Roman"/>
          <w:sz w:val="24"/>
          <w:szCs w:val="24"/>
        </w:rPr>
        <w:lastRenderedPageBreak/>
        <w:t>zastavaná plocha a nádvorie o výmere 99,00 m</w:t>
      </w:r>
      <w:r w:rsidR="000C076D" w:rsidRPr="000C076D">
        <w:rPr>
          <w:rFonts w:ascii="Times New Roman" w:hAnsi="Times New Roman"/>
          <w:sz w:val="24"/>
          <w:szCs w:val="24"/>
          <w:vertAlign w:val="superscript"/>
        </w:rPr>
        <w:t>2</w:t>
      </w:r>
      <w:r w:rsidR="000C076D">
        <w:rPr>
          <w:rFonts w:ascii="Times New Roman" w:hAnsi="Times New Roman"/>
          <w:sz w:val="24"/>
          <w:szCs w:val="24"/>
        </w:rPr>
        <w:t>,</w:t>
      </w:r>
      <w:r w:rsidR="00E14189">
        <w:rPr>
          <w:rFonts w:ascii="Times New Roman" w:hAnsi="Times New Roman"/>
          <w:sz w:val="24"/>
          <w:szCs w:val="24"/>
        </w:rPr>
        <w:t xml:space="preserve"> </w:t>
      </w:r>
      <w:r w:rsidR="009D0DE5">
        <w:rPr>
          <w:rFonts w:ascii="Times New Roman" w:hAnsi="Times New Roman"/>
          <w:sz w:val="24"/>
          <w:szCs w:val="24"/>
        </w:rPr>
        <w:t>s podlahovou plochou</w:t>
      </w:r>
      <w:r w:rsidR="000C076D">
        <w:rPr>
          <w:rFonts w:ascii="Times New Roman" w:hAnsi="Times New Roman"/>
          <w:sz w:val="24"/>
          <w:szCs w:val="24"/>
        </w:rPr>
        <w:t xml:space="preserve"> </w:t>
      </w:r>
      <w:r w:rsidR="000C076D" w:rsidRPr="00EE60AD">
        <w:rPr>
          <w:rFonts w:ascii="Times New Roman" w:hAnsi="Times New Roman"/>
          <w:b/>
          <w:sz w:val="24"/>
          <w:szCs w:val="24"/>
        </w:rPr>
        <w:t>89,</w:t>
      </w:r>
      <w:r w:rsidR="00C25D53">
        <w:rPr>
          <w:rFonts w:ascii="Times New Roman" w:hAnsi="Times New Roman"/>
          <w:b/>
          <w:sz w:val="24"/>
          <w:szCs w:val="24"/>
        </w:rPr>
        <w:t>30</w:t>
      </w:r>
      <w:r w:rsidR="000C076D" w:rsidRPr="00EE60AD">
        <w:rPr>
          <w:rFonts w:ascii="Times New Roman" w:hAnsi="Times New Roman"/>
          <w:b/>
          <w:sz w:val="24"/>
          <w:szCs w:val="24"/>
        </w:rPr>
        <w:t xml:space="preserve"> m</w:t>
      </w:r>
      <w:r w:rsidR="000C076D" w:rsidRPr="00EE60AD">
        <w:rPr>
          <w:rFonts w:ascii="Times New Roman" w:hAnsi="Times New Roman"/>
          <w:b/>
          <w:sz w:val="24"/>
          <w:szCs w:val="24"/>
          <w:vertAlign w:val="superscript"/>
        </w:rPr>
        <w:t>2</w:t>
      </w:r>
      <w:r w:rsidR="000C076D">
        <w:rPr>
          <w:rFonts w:ascii="Times New Roman" w:hAnsi="Times New Roman"/>
          <w:sz w:val="24"/>
          <w:szCs w:val="24"/>
          <w:vertAlign w:val="superscript"/>
        </w:rPr>
        <w:t xml:space="preserve"> </w:t>
      </w:r>
      <w:r w:rsidR="000C076D">
        <w:rPr>
          <w:rFonts w:ascii="Times New Roman" w:hAnsi="Times New Roman"/>
          <w:sz w:val="24"/>
          <w:szCs w:val="24"/>
        </w:rPr>
        <w:t>(ďalej len „</w:t>
      </w:r>
      <w:r w:rsidR="000C076D" w:rsidRPr="00370751">
        <w:rPr>
          <w:rFonts w:ascii="Times New Roman" w:hAnsi="Times New Roman"/>
          <w:b/>
          <w:sz w:val="24"/>
          <w:szCs w:val="24"/>
        </w:rPr>
        <w:t>Predmet nájmu</w:t>
      </w:r>
      <w:r w:rsidR="000C076D">
        <w:rPr>
          <w:rFonts w:ascii="Times New Roman" w:hAnsi="Times New Roman"/>
          <w:sz w:val="24"/>
          <w:szCs w:val="24"/>
        </w:rPr>
        <w:t xml:space="preserve">“)., z toho: </w:t>
      </w:r>
    </w:p>
    <w:p w:rsidR="000C076D" w:rsidRDefault="000C076D" w:rsidP="002E0B9F">
      <w:pPr>
        <w:spacing w:after="0" w:line="240" w:lineRule="auto"/>
        <w:jc w:val="both"/>
        <w:rPr>
          <w:rFonts w:ascii="Times New Roman" w:hAnsi="Times New Roman"/>
          <w:sz w:val="24"/>
          <w:szCs w:val="24"/>
        </w:rPr>
      </w:pPr>
      <w:r>
        <w:rPr>
          <w:rFonts w:ascii="Times New Roman" w:hAnsi="Times New Roman"/>
          <w:sz w:val="24"/>
          <w:szCs w:val="24"/>
        </w:rPr>
        <w:t>-</w:t>
      </w:r>
      <w:r w:rsidR="002E0B9F">
        <w:rPr>
          <w:rFonts w:ascii="Times New Roman" w:hAnsi="Times New Roman"/>
          <w:sz w:val="24"/>
          <w:szCs w:val="24"/>
        </w:rPr>
        <w:t xml:space="preserve"> </w:t>
      </w:r>
      <w:r w:rsidR="00C25D53">
        <w:rPr>
          <w:rFonts w:ascii="Times New Roman" w:hAnsi="Times New Roman"/>
          <w:sz w:val="24"/>
          <w:szCs w:val="24"/>
        </w:rPr>
        <w:t>45</w:t>
      </w:r>
      <w:r w:rsidR="00190225">
        <w:rPr>
          <w:rFonts w:ascii="Times New Roman" w:hAnsi="Times New Roman"/>
          <w:sz w:val="24"/>
          <w:szCs w:val="24"/>
        </w:rPr>
        <w:t>,</w:t>
      </w:r>
      <w:r w:rsidR="00C25D53">
        <w:rPr>
          <w:rFonts w:ascii="Times New Roman" w:hAnsi="Times New Roman"/>
          <w:sz w:val="24"/>
          <w:szCs w:val="24"/>
        </w:rPr>
        <w:t>00</w:t>
      </w:r>
      <w:r w:rsidR="009D0DE5">
        <w:rPr>
          <w:rFonts w:ascii="Times New Roman" w:hAnsi="Times New Roman"/>
          <w:sz w:val="24"/>
          <w:szCs w:val="24"/>
        </w:rPr>
        <w:t xml:space="preserve"> m</w:t>
      </w:r>
      <w:r w:rsidR="009D0DE5" w:rsidRPr="002E0B9F">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 plocha určená na prevádzku bufetu;</w:t>
      </w:r>
    </w:p>
    <w:p w:rsidR="002C6F9E" w:rsidRDefault="000C076D" w:rsidP="002E0B9F">
      <w:pPr>
        <w:spacing w:after="0" w:line="240" w:lineRule="auto"/>
        <w:jc w:val="both"/>
        <w:rPr>
          <w:rFonts w:ascii="Times New Roman" w:hAnsi="Times New Roman"/>
          <w:sz w:val="24"/>
          <w:szCs w:val="24"/>
        </w:rPr>
      </w:pPr>
      <w:r>
        <w:rPr>
          <w:rFonts w:ascii="Times New Roman" w:hAnsi="Times New Roman"/>
          <w:sz w:val="24"/>
          <w:szCs w:val="24"/>
        </w:rPr>
        <w:t>- 44,</w:t>
      </w:r>
      <w:r w:rsidR="00C25D53">
        <w:rPr>
          <w:rFonts w:ascii="Times New Roman" w:hAnsi="Times New Roman"/>
          <w:sz w:val="24"/>
          <w:szCs w:val="24"/>
        </w:rPr>
        <w:t>30</w:t>
      </w:r>
      <w:r>
        <w:rPr>
          <w:rFonts w:ascii="Times New Roman" w:hAnsi="Times New Roman"/>
          <w:sz w:val="24"/>
          <w:szCs w:val="24"/>
        </w:rPr>
        <w:t xml:space="preserve"> m</w:t>
      </w:r>
      <w:r w:rsidRPr="002E0B9F">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 xml:space="preserve">- vydláždená plocha </w:t>
      </w:r>
      <w:r w:rsidR="00E14189">
        <w:rPr>
          <w:rFonts w:ascii="Times New Roman" w:hAnsi="Times New Roman"/>
          <w:sz w:val="24"/>
          <w:szCs w:val="24"/>
        </w:rPr>
        <w:t xml:space="preserve">na </w:t>
      </w:r>
      <w:r>
        <w:rPr>
          <w:rFonts w:ascii="Times New Roman" w:hAnsi="Times New Roman"/>
          <w:sz w:val="24"/>
          <w:szCs w:val="24"/>
        </w:rPr>
        <w:t xml:space="preserve">určená na </w:t>
      </w:r>
      <w:r w:rsidR="00E14189">
        <w:rPr>
          <w:rFonts w:ascii="Times New Roman" w:hAnsi="Times New Roman"/>
          <w:sz w:val="24"/>
          <w:szCs w:val="24"/>
        </w:rPr>
        <w:t>sedenie</w:t>
      </w:r>
      <w:r>
        <w:rPr>
          <w:rFonts w:ascii="Times New Roman" w:hAnsi="Times New Roman"/>
          <w:sz w:val="24"/>
          <w:szCs w:val="24"/>
        </w:rPr>
        <w:t xml:space="preserve"> návštevníkov bufetu. </w:t>
      </w:r>
    </w:p>
    <w:p w:rsidR="00CF4885" w:rsidRDefault="00CF4885" w:rsidP="0038510A">
      <w:pPr>
        <w:spacing w:after="0" w:line="240" w:lineRule="auto"/>
        <w:jc w:val="both"/>
        <w:rPr>
          <w:rFonts w:ascii="Times New Roman" w:hAnsi="Times New Roman"/>
          <w:sz w:val="24"/>
          <w:szCs w:val="24"/>
        </w:rPr>
      </w:pPr>
    </w:p>
    <w:p w:rsidR="00407E72" w:rsidRDefault="00CF4885" w:rsidP="0038510A">
      <w:pPr>
        <w:spacing w:after="0" w:line="240" w:lineRule="auto"/>
        <w:jc w:val="both"/>
        <w:rPr>
          <w:rFonts w:ascii="Times New Roman" w:hAnsi="Times New Roman"/>
          <w:sz w:val="24"/>
          <w:szCs w:val="24"/>
        </w:rPr>
      </w:pPr>
      <w:r>
        <w:rPr>
          <w:rFonts w:ascii="Times New Roman" w:hAnsi="Times New Roman"/>
          <w:sz w:val="24"/>
          <w:szCs w:val="24"/>
        </w:rPr>
        <w:t xml:space="preserve">3. Nájomca </w:t>
      </w:r>
      <w:r w:rsidR="00B316BC">
        <w:rPr>
          <w:rFonts w:ascii="Times New Roman" w:hAnsi="Times New Roman"/>
          <w:sz w:val="24"/>
          <w:szCs w:val="24"/>
        </w:rPr>
        <w:t xml:space="preserve">vyhlasuje a potvrdzuje, </w:t>
      </w:r>
      <w:r w:rsidR="00B316BC" w:rsidRPr="00B316BC">
        <w:rPr>
          <w:rFonts w:ascii="Times New Roman" w:hAnsi="Times New Roman"/>
          <w:sz w:val="24"/>
          <w:szCs w:val="24"/>
        </w:rPr>
        <w:t xml:space="preserve">že </w:t>
      </w:r>
      <w:r w:rsidR="00B316BC">
        <w:rPr>
          <w:rFonts w:ascii="Times New Roman" w:hAnsi="Times New Roman"/>
          <w:sz w:val="24"/>
          <w:szCs w:val="24"/>
        </w:rPr>
        <w:t xml:space="preserve">sa pred uzatvorením tejto zmluvy </w:t>
      </w:r>
      <w:r w:rsidR="00B316BC" w:rsidRPr="00B316BC">
        <w:rPr>
          <w:rFonts w:ascii="Times New Roman" w:hAnsi="Times New Roman"/>
          <w:sz w:val="24"/>
          <w:szCs w:val="24"/>
        </w:rPr>
        <w:t>oboznám</w:t>
      </w:r>
      <w:r w:rsidR="00B316BC">
        <w:rPr>
          <w:rFonts w:ascii="Times New Roman" w:hAnsi="Times New Roman"/>
          <w:sz w:val="24"/>
          <w:szCs w:val="24"/>
        </w:rPr>
        <w:t xml:space="preserve">il </w:t>
      </w:r>
      <w:r w:rsidR="00B316BC" w:rsidRPr="00B316BC">
        <w:rPr>
          <w:rFonts w:ascii="Times New Roman" w:hAnsi="Times New Roman"/>
          <w:sz w:val="24"/>
          <w:szCs w:val="24"/>
        </w:rPr>
        <w:t xml:space="preserve">s technickým stavom </w:t>
      </w:r>
      <w:r w:rsidR="00B316BC">
        <w:rPr>
          <w:rFonts w:ascii="Times New Roman" w:hAnsi="Times New Roman"/>
          <w:sz w:val="24"/>
          <w:szCs w:val="24"/>
        </w:rPr>
        <w:t xml:space="preserve">Predmetu nájmu a </w:t>
      </w:r>
      <w:r w:rsidR="00B316BC" w:rsidRPr="00B316BC">
        <w:rPr>
          <w:rFonts w:ascii="Times New Roman" w:hAnsi="Times New Roman"/>
          <w:sz w:val="24"/>
          <w:szCs w:val="24"/>
        </w:rPr>
        <w:t xml:space="preserve">preberá </w:t>
      </w:r>
      <w:r w:rsidR="00B316BC">
        <w:rPr>
          <w:rFonts w:ascii="Times New Roman" w:hAnsi="Times New Roman"/>
          <w:sz w:val="24"/>
          <w:szCs w:val="24"/>
        </w:rPr>
        <w:t xml:space="preserve">ho </w:t>
      </w:r>
      <w:r w:rsidR="00B316BC" w:rsidRPr="00B316BC">
        <w:rPr>
          <w:rFonts w:ascii="Times New Roman" w:hAnsi="Times New Roman"/>
          <w:sz w:val="24"/>
          <w:szCs w:val="24"/>
        </w:rPr>
        <w:t>v stave, ktorý zodpovedá účelu nájmu.</w:t>
      </w:r>
      <w:r w:rsidR="00B316BC" w:rsidRPr="00B316BC">
        <w:rPr>
          <w:rFonts w:ascii="Times New Roman" w:hAnsi="Times New Roman"/>
          <w:sz w:val="24"/>
          <w:szCs w:val="24"/>
        </w:rPr>
        <w:cr/>
      </w:r>
    </w:p>
    <w:p w:rsidR="00370751" w:rsidRPr="000953AE" w:rsidRDefault="00370751" w:rsidP="00370751">
      <w:pPr>
        <w:spacing w:after="0" w:line="240" w:lineRule="auto"/>
        <w:jc w:val="center"/>
        <w:rPr>
          <w:rFonts w:ascii="Times New Roman" w:hAnsi="Times New Roman"/>
          <w:b/>
          <w:sz w:val="24"/>
          <w:szCs w:val="24"/>
        </w:rPr>
      </w:pPr>
      <w:r w:rsidRPr="000953AE">
        <w:rPr>
          <w:rFonts w:ascii="Times New Roman" w:hAnsi="Times New Roman"/>
          <w:b/>
          <w:sz w:val="24"/>
          <w:szCs w:val="24"/>
        </w:rPr>
        <w:t>III.</w:t>
      </w:r>
    </w:p>
    <w:p w:rsidR="00370751" w:rsidRPr="000953AE" w:rsidRDefault="00370751" w:rsidP="00370751">
      <w:pPr>
        <w:spacing w:after="0" w:line="240" w:lineRule="auto"/>
        <w:jc w:val="center"/>
        <w:rPr>
          <w:rFonts w:ascii="Times New Roman" w:hAnsi="Times New Roman"/>
          <w:b/>
          <w:sz w:val="24"/>
          <w:szCs w:val="24"/>
        </w:rPr>
      </w:pPr>
      <w:r w:rsidRPr="000953AE">
        <w:rPr>
          <w:rFonts w:ascii="Times New Roman" w:hAnsi="Times New Roman"/>
          <w:b/>
          <w:sz w:val="24"/>
          <w:szCs w:val="24"/>
        </w:rPr>
        <w:t>Predmet zmluvy</w:t>
      </w:r>
    </w:p>
    <w:p w:rsidR="00370751" w:rsidRPr="000953AE" w:rsidRDefault="00370751" w:rsidP="0038510A">
      <w:pPr>
        <w:spacing w:after="0" w:line="240" w:lineRule="auto"/>
        <w:jc w:val="both"/>
        <w:rPr>
          <w:rFonts w:ascii="Times New Roman" w:hAnsi="Times New Roman"/>
          <w:sz w:val="24"/>
          <w:szCs w:val="24"/>
        </w:rPr>
      </w:pPr>
    </w:p>
    <w:p w:rsidR="00FE2E6C" w:rsidRPr="000953AE" w:rsidRDefault="00370751" w:rsidP="0038510A">
      <w:pPr>
        <w:spacing w:after="0" w:line="240" w:lineRule="auto"/>
        <w:jc w:val="both"/>
        <w:rPr>
          <w:rFonts w:ascii="Times New Roman" w:hAnsi="Times New Roman"/>
          <w:sz w:val="24"/>
          <w:szCs w:val="24"/>
        </w:rPr>
      </w:pPr>
      <w:r w:rsidRPr="000953AE">
        <w:rPr>
          <w:rFonts w:ascii="Times New Roman" w:hAnsi="Times New Roman"/>
          <w:sz w:val="24"/>
          <w:szCs w:val="24"/>
        </w:rPr>
        <w:t>1</w:t>
      </w:r>
      <w:r w:rsidR="002C6F9E" w:rsidRPr="000953AE">
        <w:rPr>
          <w:rFonts w:ascii="Times New Roman" w:hAnsi="Times New Roman"/>
          <w:sz w:val="24"/>
          <w:szCs w:val="24"/>
        </w:rPr>
        <w:t xml:space="preserve">. Prenajímateľ týmto prenajíma </w:t>
      </w:r>
      <w:r w:rsidR="00791C5A" w:rsidRPr="000953AE">
        <w:rPr>
          <w:rFonts w:ascii="Times New Roman" w:hAnsi="Times New Roman"/>
          <w:sz w:val="24"/>
          <w:szCs w:val="24"/>
        </w:rPr>
        <w:t xml:space="preserve">nájomcovi Predmet nájmu na </w:t>
      </w:r>
      <w:r w:rsidR="000D602C" w:rsidRPr="000953AE">
        <w:rPr>
          <w:rFonts w:ascii="Times New Roman" w:hAnsi="Times New Roman"/>
          <w:sz w:val="24"/>
          <w:szCs w:val="24"/>
        </w:rPr>
        <w:t xml:space="preserve">dočasnú </w:t>
      </w:r>
      <w:r w:rsidR="00791C5A" w:rsidRPr="000953AE">
        <w:rPr>
          <w:rFonts w:ascii="Times New Roman" w:hAnsi="Times New Roman"/>
          <w:sz w:val="24"/>
          <w:szCs w:val="24"/>
        </w:rPr>
        <w:t xml:space="preserve">dobu nájmu </w:t>
      </w:r>
      <w:r w:rsidR="00791C5A" w:rsidRPr="002E3F85">
        <w:rPr>
          <w:rFonts w:ascii="Times New Roman" w:hAnsi="Times New Roman"/>
          <w:sz w:val="24"/>
          <w:szCs w:val="24"/>
        </w:rPr>
        <w:t>uvedenú v čl. V.</w:t>
      </w:r>
      <w:r w:rsidR="00791C5A" w:rsidRPr="000953AE">
        <w:rPr>
          <w:rFonts w:ascii="Times New Roman" w:hAnsi="Times New Roman"/>
          <w:sz w:val="24"/>
          <w:szCs w:val="24"/>
        </w:rPr>
        <w:t xml:space="preserve"> tejto zmluvy</w:t>
      </w:r>
      <w:r w:rsidR="00920F45" w:rsidRPr="000953AE">
        <w:rPr>
          <w:rFonts w:ascii="Times New Roman" w:hAnsi="Times New Roman"/>
          <w:sz w:val="24"/>
          <w:szCs w:val="24"/>
        </w:rPr>
        <w:t xml:space="preserve"> a nájomca sa zaväzuje zaplatiť prenajímateľovi</w:t>
      </w:r>
      <w:r w:rsidR="00791C5A" w:rsidRPr="000953AE">
        <w:rPr>
          <w:rFonts w:ascii="Times New Roman" w:hAnsi="Times New Roman"/>
          <w:sz w:val="24"/>
          <w:szCs w:val="24"/>
        </w:rPr>
        <w:t xml:space="preserve"> nájomné vo výške stanovenej v článku </w:t>
      </w:r>
      <w:r w:rsidR="00791C5A" w:rsidRPr="002E3F85">
        <w:rPr>
          <w:rFonts w:ascii="Times New Roman" w:hAnsi="Times New Roman"/>
          <w:sz w:val="24"/>
          <w:szCs w:val="24"/>
        </w:rPr>
        <w:t>V</w:t>
      </w:r>
      <w:r w:rsidR="008F3B01" w:rsidRPr="002E3F85">
        <w:rPr>
          <w:rFonts w:ascii="Times New Roman" w:hAnsi="Times New Roman"/>
          <w:sz w:val="24"/>
          <w:szCs w:val="24"/>
        </w:rPr>
        <w:t>I</w:t>
      </w:r>
      <w:r w:rsidR="00791C5A" w:rsidRPr="002E3F85">
        <w:rPr>
          <w:rFonts w:ascii="Times New Roman" w:hAnsi="Times New Roman"/>
          <w:sz w:val="24"/>
          <w:szCs w:val="24"/>
        </w:rPr>
        <w:t>.</w:t>
      </w:r>
      <w:r w:rsidR="00791C5A" w:rsidRPr="000953AE">
        <w:rPr>
          <w:rFonts w:ascii="Times New Roman" w:hAnsi="Times New Roman"/>
          <w:sz w:val="24"/>
          <w:szCs w:val="24"/>
        </w:rPr>
        <w:t xml:space="preserve"> tejto zmluvy a za podmienok stanovených touto zmluvou.</w:t>
      </w:r>
    </w:p>
    <w:p w:rsidR="000D602C" w:rsidRPr="000953AE" w:rsidRDefault="000D602C" w:rsidP="0038510A">
      <w:pPr>
        <w:spacing w:after="0" w:line="240" w:lineRule="auto"/>
        <w:jc w:val="both"/>
        <w:rPr>
          <w:rFonts w:ascii="Times New Roman" w:hAnsi="Times New Roman"/>
          <w:sz w:val="24"/>
          <w:szCs w:val="24"/>
        </w:rPr>
      </w:pPr>
    </w:p>
    <w:p w:rsidR="000D602C" w:rsidRPr="000953AE" w:rsidRDefault="00370751" w:rsidP="0038510A">
      <w:pPr>
        <w:spacing w:after="0" w:line="240" w:lineRule="auto"/>
        <w:jc w:val="both"/>
        <w:rPr>
          <w:rFonts w:ascii="Times New Roman" w:hAnsi="Times New Roman"/>
          <w:sz w:val="24"/>
          <w:szCs w:val="24"/>
        </w:rPr>
      </w:pPr>
      <w:r w:rsidRPr="000953AE">
        <w:rPr>
          <w:rFonts w:ascii="Times New Roman" w:hAnsi="Times New Roman"/>
          <w:sz w:val="24"/>
          <w:szCs w:val="24"/>
        </w:rPr>
        <w:t>2</w:t>
      </w:r>
      <w:r w:rsidR="000D602C" w:rsidRPr="000953AE">
        <w:rPr>
          <w:rFonts w:ascii="Times New Roman" w:hAnsi="Times New Roman"/>
          <w:sz w:val="24"/>
          <w:szCs w:val="24"/>
        </w:rPr>
        <w:t>. Nájomca je pri prenájme povinný dodržiavať</w:t>
      </w:r>
      <w:r w:rsidR="001B4C18" w:rsidRPr="000953AE">
        <w:rPr>
          <w:rFonts w:ascii="Times New Roman" w:hAnsi="Times New Roman"/>
          <w:sz w:val="24"/>
          <w:szCs w:val="24"/>
        </w:rPr>
        <w:t xml:space="preserve"> túto dohodu a</w:t>
      </w:r>
      <w:r w:rsidR="000D602C" w:rsidRPr="000953AE">
        <w:rPr>
          <w:rFonts w:ascii="Times New Roman" w:hAnsi="Times New Roman"/>
          <w:sz w:val="24"/>
          <w:szCs w:val="24"/>
        </w:rPr>
        <w:t xml:space="preserve"> všetky Všeobecne záväzné nariadenia mesta Trnava</w:t>
      </w:r>
      <w:r w:rsidR="000160F6" w:rsidRPr="000953AE">
        <w:rPr>
          <w:rFonts w:ascii="Times New Roman" w:hAnsi="Times New Roman"/>
          <w:sz w:val="24"/>
          <w:szCs w:val="24"/>
        </w:rPr>
        <w:t xml:space="preserve"> a všetky všeobecne záväzné právne predpisy</w:t>
      </w:r>
      <w:r w:rsidR="000D602C" w:rsidRPr="000953AE">
        <w:rPr>
          <w:rFonts w:ascii="Times New Roman" w:hAnsi="Times New Roman"/>
          <w:sz w:val="24"/>
          <w:szCs w:val="24"/>
        </w:rPr>
        <w:t>.</w:t>
      </w:r>
      <w:r w:rsidR="00AA18AE" w:rsidRPr="000953AE">
        <w:rPr>
          <w:rFonts w:ascii="Times New Roman" w:hAnsi="Times New Roman"/>
          <w:sz w:val="24"/>
          <w:szCs w:val="24"/>
        </w:rPr>
        <w:t xml:space="preserve"> Zmluvné strany sa dohodli, že budú viazané všetkými všeobecne záväznými právnymi nariadeniami mesta Trnava aj po ich novelizácii a to v znení, ktoré je v danom čase platné a účinné.</w:t>
      </w:r>
    </w:p>
    <w:p w:rsidR="00407E72" w:rsidRPr="000953AE" w:rsidRDefault="00285DF7"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 </w:t>
      </w:r>
    </w:p>
    <w:p w:rsidR="000D60F7" w:rsidRPr="000953AE" w:rsidRDefault="00791C5A" w:rsidP="0038510A">
      <w:pPr>
        <w:spacing w:after="0" w:line="240" w:lineRule="auto"/>
        <w:jc w:val="center"/>
        <w:rPr>
          <w:rFonts w:ascii="Times New Roman" w:hAnsi="Times New Roman"/>
          <w:b/>
          <w:sz w:val="24"/>
          <w:szCs w:val="24"/>
        </w:rPr>
      </w:pPr>
      <w:r w:rsidRPr="000953AE">
        <w:rPr>
          <w:rFonts w:ascii="Times New Roman" w:hAnsi="Times New Roman"/>
          <w:b/>
          <w:sz w:val="24"/>
          <w:szCs w:val="24"/>
        </w:rPr>
        <w:t>I</w:t>
      </w:r>
      <w:r w:rsidR="00370751" w:rsidRPr="000953AE">
        <w:rPr>
          <w:rFonts w:ascii="Times New Roman" w:hAnsi="Times New Roman"/>
          <w:b/>
          <w:sz w:val="24"/>
          <w:szCs w:val="24"/>
        </w:rPr>
        <w:t>V</w:t>
      </w:r>
      <w:r w:rsidRPr="000953AE">
        <w:rPr>
          <w:rFonts w:ascii="Times New Roman" w:hAnsi="Times New Roman"/>
          <w:b/>
          <w:sz w:val="24"/>
          <w:szCs w:val="24"/>
        </w:rPr>
        <w:t>.</w:t>
      </w:r>
    </w:p>
    <w:p w:rsidR="00791C5A" w:rsidRPr="000953AE" w:rsidRDefault="00791C5A" w:rsidP="0038510A">
      <w:pPr>
        <w:spacing w:after="0" w:line="240" w:lineRule="auto"/>
        <w:jc w:val="center"/>
        <w:rPr>
          <w:rFonts w:ascii="Times New Roman" w:hAnsi="Times New Roman"/>
          <w:b/>
          <w:sz w:val="24"/>
          <w:szCs w:val="24"/>
        </w:rPr>
      </w:pPr>
      <w:r w:rsidRPr="000953AE">
        <w:rPr>
          <w:rFonts w:ascii="Times New Roman" w:hAnsi="Times New Roman"/>
          <w:b/>
          <w:sz w:val="24"/>
          <w:szCs w:val="24"/>
        </w:rPr>
        <w:t>Účel nájmu</w:t>
      </w:r>
    </w:p>
    <w:p w:rsidR="00791C5A" w:rsidRPr="000953AE" w:rsidRDefault="00791C5A" w:rsidP="0038510A">
      <w:pPr>
        <w:spacing w:after="0" w:line="240" w:lineRule="auto"/>
        <w:jc w:val="both"/>
        <w:rPr>
          <w:rFonts w:ascii="Times New Roman" w:hAnsi="Times New Roman"/>
          <w:sz w:val="24"/>
          <w:szCs w:val="24"/>
        </w:rPr>
      </w:pPr>
    </w:p>
    <w:p w:rsidR="000D602C" w:rsidRDefault="00791C5A"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1. Nájomca je na základe tejto zmluvy oprávnený </w:t>
      </w:r>
      <w:r w:rsidR="000D602C" w:rsidRPr="000953AE">
        <w:rPr>
          <w:rFonts w:ascii="Times New Roman" w:hAnsi="Times New Roman"/>
          <w:sz w:val="24"/>
          <w:szCs w:val="24"/>
        </w:rPr>
        <w:t xml:space="preserve">a povinný </w:t>
      </w:r>
      <w:r w:rsidRPr="000953AE">
        <w:rPr>
          <w:rFonts w:ascii="Times New Roman" w:hAnsi="Times New Roman"/>
          <w:sz w:val="24"/>
          <w:szCs w:val="24"/>
        </w:rPr>
        <w:t xml:space="preserve">užívať </w:t>
      </w:r>
      <w:r w:rsidR="000D602C" w:rsidRPr="000953AE">
        <w:rPr>
          <w:rFonts w:ascii="Times New Roman" w:hAnsi="Times New Roman"/>
          <w:sz w:val="24"/>
          <w:szCs w:val="24"/>
        </w:rPr>
        <w:t xml:space="preserve">Predmet nájmu </w:t>
      </w:r>
      <w:r w:rsidR="00920F45" w:rsidRPr="000953AE">
        <w:rPr>
          <w:rFonts w:ascii="Times New Roman" w:hAnsi="Times New Roman"/>
          <w:sz w:val="24"/>
          <w:szCs w:val="24"/>
        </w:rPr>
        <w:t xml:space="preserve">iba </w:t>
      </w:r>
      <w:r w:rsidR="000D602C" w:rsidRPr="000953AE">
        <w:rPr>
          <w:rFonts w:ascii="Times New Roman" w:hAnsi="Times New Roman"/>
          <w:sz w:val="24"/>
          <w:szCs w:val="24"/>
        </w:rPr>
        <w:t>za účelom</w:t>
      </w:r>
      <w:r w:rsidR="000D602C">
        <w:rPr>
          <w:rFonts w:ascii="Times New Roman" w:hAnsi="Times New Roman"/>
          <w:sz w:val="24"/>
          <w:szCs w:val="24"/>
        </w:rPr>
        <w:t xml:space="preserve"> </w:t>
      </w:r>
      <w:r w:rsidR="000C282F">
        <w:rPr>
          <w:rFonts w:ascii="Times New Roman" w:hAnsi="Times New Roman"/>
          <w:sz w:val="24"/>
          <w:szCs w:val="24"/>
        </w:rPr>
        <w:t>prevádzkovania</w:t>
      </w:r>
      <w:r w:rsidR="000C282F" w:rsidRPr="000C282F">
        <w:rPr>
          <w:rFonts w:ascii="Times New Roman" w:hAnsi="Times New Roman"/>
          <w:sz w:val="24"/>
          <w:szCs w:val="24"/>
        </w:rPr>
        <w:t xml:space="preserve"> zariadení slúžiacich </w:t>
      </w:r>
      <w:r w:rsidR="00487C61">
        <w:rPr>
          <w:rFonts w:ascii="Times New Roman" w:hAnsi="Times New Roman"/>
          <w:sz w:val="24"/>
          <w:szCs w:val="24"/>
        </w:rPr>
        <w:t xml:space="preserve">na zabezpečenie predaja občerstvenia pre návštevníkov v objekte </w:t>
      </w:r>
      <w:r w:rsidR="00864C33">
        <w:rPr>
          <w:rFonts w:ascii="Times New Roman" w:hAnsi="Times New Roman"/>
          <w:sz w:val="24"/>
          <w:szCs w:val="24"/>
        </w:rPr>
        <w:t xml:space="preserve">Pozemku </w:t>
      </w:r>
      <w:r w:rsidR="00487C61">
        <w:rPr>
          <w:rFonts w:ascii="Times New Roman" w:hAnsi="Times New Roman"/>
          <w:sz w:val="24"/>
          <w:szCs w:val="24"/>
        </w:rPr>
        <w:t xml:space="preserve">počas celej </w:t>
      </w:r>
      <w:r w:rsidR="00F47937">
        <w:rPr>
          <w:rFonts w:ascii="Times New Roman" w:hAnsi="Times New Roman"/>
          <w:sz w:val="24"/>
          <w:szCs w:val="24"/>
        </w:rPr>
        <w:t>letnej</w:t>
      </w:r>
      <w:r w:rsidR="00487C61">
        <w:rPr>
          <w:rFonts w:ascii="Times New Roman" w:hAnsi="Times New Roman"/>
          <w:sz w:val="24"/>
          <w:szCs w:val="24"/>
        </w:rPr>
        <w:t xml:space="preserve"> sezóny 2019. </w:t>
      </w:r>
    </w:p>
    <w:p w:rsidR="000D602C" w:rsidRDefault="000D602C" w:rsidP="0038510A">
      <w:pPr>
        <w:spacing w:after="0" w:line="240" w:lineRule="auto"/>
        <w:jc w:val="both"/>
        <w:rPr>
          <w:rFonts w:ascii="Times New Roman" w:hAnsi="Times New Roman"/>
          <w:sz w:val="24"/>
          <w:szCs w:val="24"/>
        </w:rPr>
      </w:pPr>
    </w:p>
    <w:p w:rsidR="00CB6F1E" w:rsidRPr="000953AE" w:rsidRDefault="00CB6F1E" w:rsidP="0038510A">
      <w:pPr>
        <w:spacing w:after="0" w:line="240" w:lineRule="auto"/>
        <w:jc w:val="both"/>
        <w:rPr>
          <w:rFonts w:ascii="Times New Roman" w:hAnsi="Times New Roman"/>
          <w:b/>
          <w:sz w:val="24"/>
          <w:szCs w:val="24"/>
        </w:rPr>
      </w:pPr>
      <w:r w:rsidRPr="000953AE">
        <w:rPr>
          <w:rFonts w:ascii="Times New Roman" w:hAnsi="Times New Roman"/>
          <w:sz w:val="24"/>
          <w:szCs w:val="24"/>
        </w:rPr>
        <w:t xml:space="preserve">2. Nájomca je oprávnený využívať </w:t>
      </w:r>
      <w:r w:rsidR="00F47937">
        <w:rPr>
          <w:rFonts w:ascii="Times New Roman" w:hAnsi="Times New Roman"/>
          <w:sz w:val="24"/>
          <w:szCs w:val="24"/>
        </w:rPr>
        <w:t>P</w:t>
      </w:r>
      <w:r w:rsidRPr="000953AE">
        <w:rPr>
          <w:rFonts w:ascii="Times New Roman" w:hAnsi="Times New Roman"/>
          <w:sz w:val="24"/>
          <w:szCs w:val="24"/>
        </w:rPr>
        <w:t>redmet nájmu iba za stanoveným účelom uvedeným v bode 1. tohto článku zmluvy. Na iný účel nájmu je oprávnený použiť Predmet nájmu iba s písomným súhlasom prenajímateľa.</w:t>
      </w:r>
    </w:p>
    <w:p w:rsidR="00791C5A" w:rsidRPr="000953AE" w:rsidRDefault="00791C5A" w:rsidP="0038510A">
      <w:pPr>
        <w:spacing w:after="0" w:line="240" w:lineRule="auto"/>
        <w:jc w:val="both"/>
        <w:rPr>
          <w:rFonts w:ascii="Times New Roman" w:hAnsi="Times New Roman"/>
          <w:sz w:val="24"/>
          <w:szCs w:val="24"/>
        </w:rPr>
      </w:pPr>
    </w:p>
    <w:p w:rsidR="007437E9" w:rsidRPr="000953AE" w:rsidRDefault="00791C5A" w:rsidP="0038510A">
      <w:pPr>
        <w:spacing w:after="0" w:line="240" w:lineRule="auto"/>
        <w:jc w:val="center"/>
        <w:rPr>
          <w:rFonts w:ascii="Times New Roman" w:hAnsi="Times New Roman"/>
          <w:b/>
          <w:sz w:val="24"/>
          <w:szCs w:val="24"/>
        </w:rPr>
      </w:pPr>
      <w:r w:rsidRPr="000953AE">
        <w:rPr>
          <w:rFonts w:ascii="Times New Roman" w:hAnsi="Times New Roman"/>
          <w:b/>
          <w:sz w:val="24"/>
          <w:szCs w:val="24"/>
        </w:rPr>
        <w:t>V</w:t>
      </w:r>
      <w:r w:rsidR="007437E9" w:rsidRPr="000953AE">
        <w:rPr>
          <w:rFonts w:ascii="Times New Roman" w:hAnsi="Times New Roman"/>
          <w:b/>
          <w:sz w:val="24"/>
          <w:szCs w:val="24"/>
        </w:rPr>
        <w:t>.</w:t>
      </w:r>
    </w:p>
    <w:p w:rsidR="007437E9" w:rsidRPr="000953AE" w:rsidRDefault="006242D5" w:rsidP="0038510A">
      <w:pPr>
        <w:spacing w:after="0" w:line="240" w:lineRule="auto"/>
        <w:jc w:val="center"/>
        <w:rPr>
          <w:rFonts w:ascii="Times New Roman" w:hAnsi="Times New Roman"/>
          <w:b/>
          <w:sz w:val="24"/>
          <w:szCs w:val="24"/>
        </w:rPr>
      </w:pPr>
      <w:r w:rsidRPr="000953AE">
        <w:rPr>
          <w:rFonts w:ascii="Times New Roman" w:hAnsi="Times New Roman"/>
          <w:b/>
          <w:sz w:val="24"/>
          <w:szCs w:val="24"/>
        </w:rPr>
        <w:t>Doba nájmu</w:t>
      </w:r>
    </w:p>
    <w:p w:rsidR="00D05394" w:rsidRPr="000953AE" w:rsidRDefault="00D05394" w:rsidP="0038510A">
      <w:pPr>
        <w:spacing w:after="0" w:line="240" w:lineRule="auto"/>
        <w:jc w:val="both"/>
        <w:rPr>
          <w:rFonts w:ascii="Times New Roman" w:hAnsi="Times New Roman"/>
          <w:sz w:val="24"/>
          <w:szCs w:val="24"/>
        </w:rPr>
      </w:pPr>
    </w:p>
    <w:p w:rsidR="00EE60AD" w:rsidRDefault="00FE2E6C" w:rsidP="00221387">
      <w:pPr>
        <w:spacing w:after="0" w:line="240" w:lineRule="auto"/>
        <w:jc w:val="both"/>
        <w:rPr>
          <w:rFonts w:ascii="Times New Roman" w:hAnsi="Times New Roman"/>
          <w:sz w:val="24"/>
          <w:szCs w:val="24"/>
        </w:rPr>
      </w:pPr>
      <w:r w:rsidRPr="000953AE">
        <w:rPr>
          <w:rFonts w:ascii="Times New Roman" w:hAnsi="Times New Roman"/>
          <w:sz w:val="24"/>
          <w:szCs w:val="24"/>
        </w:rPr>
        <w:t xml:space="preserve">1. </w:t>
      </w:r>
      <w:r w:rsidR="006242D5" w:rsidRPr="00EE60AD">
        <w:rPr>
          <w:rFonts w:ascii="Times New Roman" w:hAnsi="Times New Roman"/>
          <w:sz w:val="24"/>
          <w:szCs w:val="24"/>
        </w:rPr>
        <w:t>Nájom sa dojednáva na dobu určitú</w:t>
      </w:r>
      <w:r w:rsidR="000C470B" w:rsidRPr="00EE60AD">
        <w:rPr>
          <w:rFonts w:ascii="Times New Roman" w:hAnsi="Times New Roman"/>
          <w:sz w:val="24"/>
          <w:szCs w:val="24"/>
        </w:rPr>
        <w:t xml:space="preserve"> </w:t>
      </w:r>
      <w:r w:rsidR="003756CC" w:rsidRPr="00EE60AD">
        <w:rPr>
          <w:rFonts w:ascii="Times New Roman" w:hAnsi="Times New Roman"/>
          <w:sz w:val="24"/>
          <w:szCs w:val="24"/>
        </w:rPr>
        <w:t>od 01.</w:t>
      </w:r>
      <w:r w:rsidR="00F47937" w:rsidRPr="00EE60AD">
        <w:rPr>
          <w:rFonts w:ascii="Times New Roman" w:hAnsi="Times New Roman"/>
          <w:sz w:val="24"/>
          <w:szCs w:val="24"/>
        </w:rPr>
        <w:t>06</w:t>
      </w:r>
      <w:r w:rsidR="003756CC" w:rsidRPr="00EE60AD">
        <w:rPr>
          <w:rFonts w:ascii="Times New Roman" w:hAnsi="Times New Roman"/>
          <w:sz w:val="24"/>
          <w:szCs w:val="24"/>
        </w:rPr>
        <w:t>.201</w:t>
      </w:r>
      <w:r w:rsidR="00F47937" w:rsidRPr="00EE60AD">
        <w:rPr>
          <w:rFonts w:ascii="Times New Roman" w:hAnsi="Times New Roman"/>
          <w:sz w:val="24"/>
          <w:szCs w:val="24"/>
        </w:rPr>
        <w:t>9</w:t>
      </w:r>
      <w:r w:rsidR="003756CC" w:rsidRPr="00EE60AD">
        <w:rPr>
          <w:rFonts w:ascii="Times New Roman" w:hAnsi="Times New Roman"/>
          <w:sz w:val="24"/>
          <w:szCs w:val="24"/>
        </w:rPr>
        <w:t xml:space="preserve"> </w:t>
      </w:r>
      <w:r w:rsidR="000C470B" w:rsidRPr="00EE60AD">
        <w:rPr>
          <w:rFonts w:ascii="Times New Roman" w:hAnsi="Times New Roman"/>
          <w:sz w:val="24"/>
          <w:szCs w:val="24"/>
        </w:rPr>
        <w:t xml:space="preserve">do </w:t>
      </w:r>
      <w:r w:rsidR="00A17C97" w:rsidRPr="00EE60AD">
        <w:rPr>
          <w:rFonts w:ascii="Times New Roman" w:hAnsi="Times New Roman"/>
          <w:sz w:val="24"/>
          <w:szCs w:val="24"/>
        </w:rPr>
        <w:t>31.</w:t>
      </w:r>
      <w:r w:rsidR="00487C61" w:rsidRPr="00EE60AD">
        <w:rPr>
          <w:rFonts w:ascii="Times New Roman" w:hAnsi="Times New Roman"/>
          <w:sz w:val="24"/>
          <w:szCs w:val="24"/>
        </w:rPr>
        <w:t>0</w:t>
      </w:r>
      <w:r w:rsidR="00F47937" w:rsidRPr="00EE60AD">
        <w:rPr>
          <w:rFonts w:ascii="Times New Roman" w:hAnsi="Times New Roman"/>
          <w:sz w:val="24"/>
          <w:szCs w:val="24"/>
        </w:rPr>
        <w:t>8</w:t>
      </w:r>
      <w:r w:rsidR="00A17C97" w:rsidRPr="00EE60AD">
        <w:rPr>
          <w:rFonts w:ascii="Times New Roman" w:hAnsi="Times New Roman"/>
          <w:sz w:val="24"/>
          <w:szCs w:val="24"/>
        </w:rPr>
        <w:t>.201</w:t>
      </w:r>
      <w:r w:rsidR="00487C61" w:rsidRPr="00EE60AD">
        <w:rPr>
          <w:rFonts w:ascii="Times New Roman" w:hAnsi="Times New Roman"/>
          <w:sz w:val="24"/>
          <w:szCs w:val="24"/>
        </w:rPr>
        <w:t>9</w:t>
      </w:r>
      <w:r w:rsidR="000953AE" w:rsidRPr="00EE60AD">
        <w:rPr>
          <w:rFonts w:ascii="Times New Roman" w:hAnsi="Times New Roman"/>
          <w:sz w:val="24"/>
          <w:szCs w:val="24"/>
        </w:rPr>
        <w:t>.</w:t>
      </w:r>
      <w:r w:rsidR="00F47937">
        <w:rPr>
          <w:rFonts w:ascii="Times New Roman" w:hAnsi="Times New Roman"/>
          <w:sz w:val="24"/>
          <w:szCs w:val="24"/>
        </w:rPr>
        <w:t xml:space="preserve"> </w:t>
      </w:r>
    </w:p>
    <w:p w:rsidR="000C470B" w:rsidRPr="00652EB5" w:rsidRDefault="00652EB5" w:rsidP="00221387">
      <w:pPr>
        <w:spacing w:after="0" w:line="240" w:lineRule="auto"/>
        <w:jc w:val="both"/>
        <w:rPr>
          <w:rFonts w:ascii="Times New Roman" w:hAnsi="Times New Roman"/>
          <w:b/>
          <w:i/>
          <w:sz w:val="24"/>
          <w:szCs w:val="24"/>
        </w:rPr>
      </w:pPr>
      <w:r w:rsidRPr="00652EB5">
        <w:rPr>
          <w:rFonts w:ascii="Times New Roman" w:hAnsi="Times New Roman"/>
          <w:b/>
          <w:i/>
          <w:sz w:val="24"/>
          <w:szCs w:val="24"/>
          <w:highlight w:val="yellow"/>
        </w:rPr>
        <w:t>(v závislosti od poveternostných podmienok).</w:t>
      </w:r>
    </w:p>
    <w:p w:rsidR="00652EB5" w:rsidRPr="000953AE" w:rsidRDefault="00652EB5" w:rsidP="00221387">
      <w:pPr>
        <w:spacing w:after="0" w:line="240" w:lineRule="auto"/>
        <w:jc w:val="both"/>
        <w:rPr>
          <w:rFonts w:ascii="Times New Roman" w:hAnsi="Times New Roman"/>
          <w:sz w:val="24"/>
          <w:szCs w:val="24"/>
        </w:rPr>
      </w:pPr>
    </w:p>
    <w:p w:rsidR="006242D5" w:rsidRDefault="00487C61" w:rsidP="00221387">
      <w:pPr>
        <w:spacing w:after="0" w:line="240" w:lineRule="auto"/>
        <w:jc w:val="both"/>
        <w:rPr>
          <w:rFonts w:ascii="Times New Roman" w:hAnsi="Times New Roman"/>
          <w:sz w:val="24"/>
          <w:szCs w:val="24"/>
        </w:rPr>
      </w:pPr>
      <w:r>
        <w:rPr>
          <w:rFonts w:ascii="Times New Roman" w:hAnsi="Times New Roman"/>
          <w:sz w:val="24"/>
          <w:szCs w:val="24"/>
        </w:rPr>
        <w:t>2</w:t>
      </w:r>
      <w:r w:rsidR="000C470B" w:rsidRPr="000953AE">
        <w:rPr>
          <w:rFonts w:ascii="Times New Roman" w:hAnsi="Times New Roman"/>
          <w:sz w:val="24"/>
          <w:szCs w:val="24"/>
        </w:rPr>
        <w:t>.</w:t>
      </w:r>
      <w:r w:rsidR="00D06D58" w:rsidRPr="000953AE">
        <w:rPr>
          <w:rFonts w:ascii="Times New Roman" w:hAnsi="Times New Roman"/>
          <w:sz w:val="24"/>
          <w:szCs w:val="24"/>
        </w:rPr>
        <w:t xml:space="preserve"> Nájom sa po skončení doby nájmu neobnovuje. </w:t>
      </w:r>
      <w:r w:rsidR="006242D5" w:rsidRPr="000953AE">
        <w:rPr>
          <w:rFonts w:ascii="Times New Roman" w:hAnsi="Times New Roman"/>
          <w:sz w:val="24"/>
          <w:szCs w:val="24"/>
        </w:rPr>
        <w:t>Nájomný vzťah zaniká uplynutím dojednanej doby.</w:t>
      </w:r>
      <w:r w:rsidR="006242D5">
        <w:rPr>
          <w:rFonts w:ascii="Times New Roman" w:hAnsi="Times New Roman"/>
          <w:sz w:val="24"/>
          <w:szCs w:val="24"/>
        </w:rPr>
        <w:t xml:space="preserve"> </w:t>
      </w:r>
    </w:p>
    <w:p w:rsidR="00CB6F1E" w:rsidRDefault="00CB6F1E" w:rsidP="0038510A">
      <w:pPr>
        <w:spacing w:after="0" w:line="240" w:lineRule="auto"/>
        <w:jc w:val="both"/>
        <w:rPr>
          <w:rFonts w:ascii="Times New Roman" w:hAnsi="Times New Roman"/>
          <w:sz w:val="24"/>
          <w:szCs w:val="24"/>
        </w:rPr>
      </w:pPr>
    </w:p>
    <w:p w:rsidR="007437E9" w:rsidRDefault="007437E9" w:rsidP="0038510A">
      <w:pPr>
        <w:spacing w:after="0" w:line="240" w:lineRule="auto"/>
        <w:jc w:val="center"/>
        <w:rPr>
          <w:rFonts w:ascii="Times New Roman" w:hAnsi="Times New Roman"/>
          <w:b/>
          <w:sz w:val="24"/>
          <w:szCs w:val="24"/>
        </w:rPr>
      </w:pPr>
      <w:r>
        <w:rPr>
          <w:rFonts w:ascii="Times New Roman" w:hAnsi="Times New Roman"/>
          <w:b/>
          <w:sz w:val="24"/>
          <w:szCs w:val="24"/>
        </w:rPr>
        <w:t>V</w:t>
      </w:r>
      <w:r w:rsidR="00D37434">
        <w:rPr>
          <w:rFonts w:ascii="Times New Roman" w:hAnsi="Times New Roman"/>
          <w:b/>
          <w:sz w:val="24"/>
          <w:szCs w:val="24"/>
        </w:rPr>
        <w:t>I</w:t>
      </w:r>
      <w:r>
        <w:rPr>
          <w:rFonts w:ascii="Times New Roman" w:hAnsi="Times New Roman"/>
          <w:b/>
          <w:sz w:val="24"/>
          <w:szCs w:val="24"/>
        </w:rPr>
        <w:t>.</w:t>
      </w:r>
    </w:p>
    <w:p w:rsidR="007437E9" w:rsidRDefault="006242D5" w:rsidP="0038510A">
      <w:pPr>
        <w:spacing w:after="0" w:line="240" w:lineRule="auto"/>
        <w:jc w:val="center"/>
        <w:rPr>
          <w:rFonts w:ascii="Times New Roman" w:hAnsi="Times New Roman"/>
          <w:b/>
          <w:sz w:val="24"/>
          <w:szCs w:val="24"/>
        </w:rPr>
      </w:pPr>
      <w:r>
        <w:rPr>
          <w:rFonts w:ascii="Times New Roman" w:hAnsi="Times New Roman"/>
          <w:b/>
          <w:sz w:val="24"/>
          <w:szCs w:val="24"/>
        </w:rPr>
        <w:t>Nájomné</w:t>
      </w:r>
    </w:p>
    <w:p w:rsidR="00CB6F1E" w:rsidRDefault="00CB6F1E" w:rsidP="0038510A">
      <w:pPr>
        <w:spacing w:after="0" w:line="240" w:lineRule="auto"/>
        <w:jc w:val="center"/>
        <w:rPr>
          <w:rFonts w:ascii="Times New Roman" w:hAnsi="Times New Roman"/>
          <w:b/>
          <w:sz w:val="24"/>
          <w:szCs w:val="24"/>
        </w:rPr>
      </w:pPr>
    </w:p>
    <w:p w:rsidR="00FE2E6C" w:rsidRDefault="00FE2E6C" w:rsidP="0038510A">
      <w:pPr>
        <w:pStyle w:val="Odsekzoznamu"/>
        <w:spacing w:after="0" w:line="240" w:lineRule="auto"/>
        <w:ind w:left="0"/>
        <w:jc w:val="both"/>
        <w:rPr>
          <w:rFonts w:ascii="Times New Roman" w:hAnsi="Times New Roman"/>
          <w:bCs/>
          <w:sz w:val="24"/>
          <w:szCs w:val="24"/>
        </w:rPr>
      </w:pPr>
      <w:r w:rsidRPr="006A3353">
        <w:rPr>
          <w:rFonts w:ascii="Times New Roman" w:hAnsi="Times New Roman"/>
          <w:sz w:val="24"/>
          <w:szCs w:val="24"/>
        </w:rPr>
        <w:t xml:space="preserve">1. </w:t>
      </w:r>
      <w:r w:rsidR="007437E9" w:rsidRPr="00F27C4C">
        <w:rPr>
          <w:rFonts w:ascii="Times New Roman" w:hAnsi="Times New Roman"/>
          <w:sz w:val="24"/>
          <w:szCs w:val="24"/>
        </w:rPr>
        <w:t xml:space="preserve">Zmluvné strany sa dohodli na </w:t>
      </w:r>
      <w:r w:rsidR="006242D5">
        <w:rPr>
          <w:rFonts w:ascii="Times New Roman" w:hAnsi="Times New Roman"/>
          <w:sz w:val="24"/>
          <w:szCs w:val="24"/>
        </w:rPr>
        <w:t xml:space="preserve">nájomnom vo výške </w:t>
      </w:r>
      <w:r w:rsidR="00F47937" w:rsidRPr="00F47937">
        <w:rPr>
          <w:rFonts w:ascii="Times New Roman" w:hAnsi="Times New Roman"/>
          <w:b/>
          <w:sz w:val="24"/>
          <w:szCs w:val="24"/>
          <w:highlight w:val="yellow"/>
        </w:rPr>
        <w:t>______</w:t>
      </w:r>
      <w:r w:rsidR="00E71E84" w:rsidRPr="00F47937">
        <w:rPr>
          <w:rFonts w:ascii="Times New Roman" w:hAnsi="Times New Roman"/>
          <w:b/>
          <w:sz w:val="24"/>
          <w:szCs w:val="24"/>
          <w:highlight w:val="yellow"/>
        </w:rPr>
        <w:t xml:space="preserve"> </w:t>
      </w:r>
      <w:r w:rsidR="00F27C4C" w:rsidRPr="00F47937">
        <w:rPr>
          <w:rFonts w:ascii="Times New Roman" w:hAnsi="Times New Roman"/>
          <w:b/>
          <w:sz w:val="24"/>
          <w:szCs w:val="24"/>
        </w:rPr>
        <w:t>eur</w:t>
      </w:r>
      <w:r w:rsidR="006242D5" w:rsidRPr="00F47937">
        <w:rPr>
          <w:rFonts w:ascii="Times New Roman" w:hAnsi="Times New Roman"/>
          <w:b/>
          <w:sz w:val="24"/>
          <w:szCs w:val="24"/>
        </w:rPr>
        <w:t xml:space="preserve"> </w:t>
      </w:r>
      <w:r w:rsidR="00370751" w:rsidRPr="00F47937">
        <w:rPr>
          <w:rFonts w:ascii="Times New Roman" w:hAnsi="Times New Roman"/>
          <w:b/>
          <w:sz w:val="24"/>
          <w:szCs w:val="24"/>
        </w:rPr>
        <w:t>bez</w:t>
      </w:r>
      <w:r w:rsidR="00CF4885" w:rsidRPr="00F47937">
        <w:rPr>
          <w:rFonts w:ascii="Times New Roman" w:hAnsi="Times New Roman"/>
          <w:b/>
          <w:sz w:val="24"/>
          <w:szCs w:val="24"/>
        </w:rPr>
        <w:t> DPH</w:t>
      </w:r>
      <w:r w:rsidR="00CF4885" w:rsidRPr="00F47937">
        <w:rPr>
          <w:rFonts w:ascii="Times New Roman" w:hAnsi="Times New Roman"/>
          <w:sz w:val="24"/>
          <w:szCs w:val="24"/>
        </w:rPr>
        <w:t xml:space="preserve"> </w:t>
      </w:r>
      <w:r w:rsidR="00370751" w:rsidRPr="00F47937">
        <w:rPr>
          <w:rFonts w:ascii="Times New Roman" w:hAnsi="Times New Roman"/>
          <w:sz w:val="24"/>
          <w:szCs w:val="24"/>
        </w:rPr>
        <w:t>mesačne</w:t>
      </w:r>
      <w:r w:rsidR="006242D5" w:rsidRPr="00F47937">
        <w:rPr>
          <w:rFonts w:ascii="Times New Roman" w:hAnsi="Times New Roman"/>
          <w:sz w:val="24"/>
          <w:szCs w:val="24"/>
        </w:rPr>
        <w:t>.</w:t>
      </w:r>
      <w:r w:rsidR="007437E9" w:rsidRPr="00F27C4C">
        <w:rPr>
          <w:rFonts w:ascii="Times New Roman" w:hAnsi="Times New Roman"/>
          <w:bCs/>
          <w:sz w:val="24"/>
          <w:szCs w:val="24"/>
        </w:rPr>
        <w:t xml:space="preserve"> </w:t>
      </w:r>
      <w:r w:rsidR="00F47937" w:rsidRPr="00EE60AD">
        <w:rPr>
          <w:rFonts w:ascii="Times New Roman" w:hAnsi="Times New Roman"/>
          <w:b/>
          <w:i/>
          <w:sz w:val="24"/>
          <w:highlight w:val="yellow"/>
        </w:rPr>
        <w:t>(sumu uvedie záujemca o predmetný nebytový priestor)</w:t>
      </w:r>
    </w:p>
    <w:p w:rsidR="00370751" w:rsidRDefault="00370751" w:rsidP="0038510A">
      <w:pPr>
        <w:pStyle w:val="Odsekzoznamu"/>
        <w:spacing w:after="0" w:line="240" w:lineRule="auto"/>
        <w:ind w:left="0"/>
        <w:jc w:val="both"/>
        <w:rPr>
          <w:rFonts w:ascii="Times New Roman" w:hAnsi="Times New Roman"/>
          <w:bCs/>
          <w:sz w:val="24"/>
          <w:szCs w:val="24"/>
        </w:rPr>
      </w:pPr>
    </w:p>
    <w:p w:rsidR="00370751" w:rsidRPr="006A3353" w:rsidRDefault="00370751" w:rsidP="0038510A">
      <w:pPr>
        <w:pStyle w:val="Odsekzoznamu"/>
        <w:spacing w:after="0" w:line="240" w:lineRule="auto"/>
        <w:ind w:left="0"/>
        <w:jc w:val="both"/>
        <w:rPr>
          <w:rFonts w:ascii="Times New Roman" w:hAnsi="Times New Roman"/>
          <w:bCs/>
          <w:sz w:val="24"/>
          <w:szCs w:val="24"/>
        </w:rPr>
      </w:pPr>
      <w:r w:rsidRPr="006A3353">
        <w:rPr>
          <w:rFonts w:ascii="Times New Roman" w:hAnsi="Times New Roman"/>
          <w:bCs/>
          <w:sz w:val="24"/>
          <w:szCs w:val="24"/>
        </w:rPr>
        <w:t xml:space="preserve">2. K nájomnému bude pripočítaná DPH podľa platných právnych noriem. </w:t>
      </w:r>
    </w:p>
    <w:p w:rsidR="00FE2E6C" w:rsidRDefault="00FE2E6C" w:rsidP="0038510A">
      <w:pPr>
        <w:pStyle w:val="Odsekzoznamu"/>
        <w:spacing w:after="0" w:line="240" w:lineRule="auto"/>
        <w:ind w:left="0"/>
        <w:jc w:val="both"/>
        <w:rPr>
          <w:rFonts w:ascii="Times New Roman" w:hAnsi="Times New Roman"/>
          <w:bCs/>
          <w:sz w:val="24"/>
          <w:szCs w:val="24"/>
        </w:rPr>
      </w:pPr>
    </w:p>
    <w:p w:rsidR="00B27474" w:rsidRDefault="00B27474" w:rsidP="0038510A">
      <w:pPr>
        <w:pStyle w:val="Odsekzoznamu"/>
        <w:spacing w:after="0" w:line="240" w:lineRule="auto"/>
        <w:ind w:left="0"/>
        <w:jc w:val="both"/>
        <w:rPr>
          <w:rFonts w:ascii="Times New Roman" w:hAnsi="Times New Roman"/>
          <w:bCs/>
          <w:sz w:val="24"/>
          <w:szCs w:val="24"/>
        </w:rPr>
      </w:pPr>
      <w:r>
        <w:rPr>
          <w:rFonts w:ascii="Times New Roman" w:hAnsi="Times New Roman"/>
          <w:bCs/>
          <w:sz w:val="24"/>
          <w:szCs w:val="24"/>
        </w:rPr>
        <w:lastRenderedPageBreak/>
        <w:t>3.</w:t>
      </w:r>
      <w:r w:rsidR="00230B99">
        <w:rPr>
          <w:rFonts w:ascii="Times New Roman" w:hAnsi="Times New Roman"/>
          <w:bCs/>
          <w:sz w:val="24"/>
          <w:szCs w:val="24"/>
        </w:rPr>
        <w:t xml:space="preserve"> </w:t>
      </w:r>
      <w:r w:rsidR="00230B99" w:rsidRPr="00230B99">
        <w:rPr>
          <w:rFonts w:ascii="Times New Roman" w:hAnsi="Times New Roman"/>
          <w:bCs/>
          <w:sz w:val="24"/>
          <w:szCs w:val="24"/>
        </w:rPr>
        <w:t>Nájomné uvedené v bode 1. tohto článku zmluvy je splatné do dvoch dní odo dňa účinnosti tejto zmluvy a to prevodom alebo vkladom na účet prenajímateľa uvedený v záhlaví tejto zmluvy.</w:t>
      </w:r>
      <w:r w:rsidR="00230B99">
        <w:rPr>
          <w:rFonts w:ascii="Times New Roman" w:hAnsi="Times New Roman"/>
          <w:bCs/>
          <w:sz w:val="24"/>
          <w:szCs w:val="24"/>
        </w:rPr>
        <w:t xml:space="preserve"> Nájomné uhradí nájomca vopred, za celú sezónu, jednorazovo.</w:t>
      </w:r>
    </w:p>
    <w:p w:rsidR="00EF4002" w:rsidRDefault="00EF4002" w:rsidP="0038510A">
      <w:pPr>
        <w:pStyle w:val="Odsekzoznamu"/>
        <w:spacing w:after="0" w:line="240" w:lineRule="auto"/>
        <w:ind w:left="0"/>
        <w:jc w:val="both"/>
        <w:rPr>
          <w:rFonts w:ascii="Times New Roman" w:hAnsi="Times New Roman"/>
          <w:bCs/>
          <w:sz w:val="24"/>
          <w:szCs w:val="24"/>
        </w:rPr>
      </w:pPr>
    </w:p>
    <w:p w:rsidR="00EF4002" w:rsidRDefault="00EF4002" w:rsidP="0038510A">
      <w:pPr>
        <w:pStyle w:val="Odsekzoznamu"/>
        <w:spacing w:after="0" w:line="240" w:lineRule="auto"/>
        <w:ind w:left="0"/>
        <w:jc w:val="both"/>
        <w:rPr>
          <w:rFonts w:ascii="Times New Roman" w:hAnsi="Times New Roman"/>
          <w:bCs/>
          <w:sz w:val="24"/>
          <w:szCs w:val="24"/>
        </w:rPr>
      </w:pPr>
      <w:r>
        <w:rPr>
          <w:rFonts w:ascii="Times New Roman" w:hAnsi="Times New Roman"/>
          <w:bCs/>
          <w:sz w:val="24"/>
          <w:szCs w:val="24"/>
        </w:rPr>
        <w:t xml:space="preserve">4. </w:t>
      </w:r>
      <w:r w:rsidRPr="00EF4002">
        <w:rPr>
          <w:rFonts w:ascii="Times New Roman" w:hAnsi="Times New Roman"/>
          <w:bCs/>
          <w:sz w:val="24"/>
          <w:szCs w:val="24"/>
        </w:rPr>
        <w:t>Nájomca nie je oprávnený predmet nájmu prevziať skôr ako zaplatí dojednané nájomné     v celej výške.</w:t>
      </w:r>
    </w:p>
    <w:p w:rsidR="00EF4002" w:rsidRDefault="00EF4002" w:rsidP="0038510A">
      <w:pPr>
        <w:pStyle w:val="Odsekzoznamu"/>
        <w:spacing w:after="0" w:line="240" w:lineRule="auto"/>
        <w:ind w:left="0"/>
        <w:jc w:val="both"/>
        <w:rPr>
          <w:rFonts w:ascii="Times New Roman" w:hAnsi="Times New Roman"/>
          <w:bCs/>
          <w:sz w:val="24"/>
          <w:szCs w:val="24"/>
        </w:rPr>
      </w:pPr>
    </w:p>
    <w:p w:rsidR="00EF4002" w:rsidRDefault="00EF4002" w:rsidP="0038510A">
      <w:pPr>
        <w:pStyle w:val="Odsekzoznamu"/>
        <w:spacing w:after="0" w:line="240" w:lineRule="auto"/>
        <w:ind w:left="0"/>
        <w:jc w:val="both"/>
        <w:rPr>
          <w:rFonts w:ascii="Times New Roman" w:hAnsi="Times New Roman"/>
          <w:bCs/>
          <w:sz w:val="24"/>
          <w:szCs w:val="24"/>
        </w:rPr>
      </w:pPr>
      <w:r w:rsidRPr="00EF4002">
        <w:rPr>
          <w:rFonts w:ascii="Times New Roman" w:hAnsi="Times New Roman"/>
          <w:bCs/>
          <w:sz w:val="24"/>
          <w:szCs w:val="24"/>
        </w:rPr>
        <w:t>5.</w:t>
      </w:r>
      <w:r>
        <w:rPr>
          <w:rFonts w:ascii="Times New Roman" w:hAnsi="Times New Roman"/>
          <w:bCs/>
          <w:sz w:val="24"/>
          <w:szCs w:val="24"/>
        </w:rPr>
        <w:t xml:space="preserve"> </w:t>
      </w:r>
      <w:r w:rsidRPr="00EF4002">
        <w:rPr>
          <w:rFonts w:ascii="Times New Roman" w:hAnsi="Times New Roman"/>
          <w:bCs/>
          <w:sz w:val="24"/>
          <w:szCs w:val="24"/>
        </w:rPr>
        <w:t>V prípade, ak nájomca nezaplatí nájomné riadne a včas, táto zmluva stráca účinnosť okamihom porušenia tejto povinnosti.</w:t>
      </w:r>
    </w:p>
    <w:p w:rsidR="00B27474" w:rsidRDefault="00B27474" w:rsidP="0038510A">
      <w:pPr>
        <w:pStyle w:val="Odsekzoznamu"/>
        <w:spacing w:after="0" w:line="240" w:lineRule="auto"/>
        <w:ind w:left="0"/>
        <w:jc w:val="both"/>
        <w:rPr>
          <w:rFonts w:ascii="Times New Roman" w:hAnsi="Times New Roman"/>
          <w:bCs/>
          <w:sz w:val="24"/>
          <w:szCs w:val="24"/>
        </w:rPr>
      </w:pPr>
    </w:p>
    <w:p w:rsidR="00A56CC9" w:rsidRDefault="00EF4002" w:rsidP="0038510A">
      <w:pPr>
        <w:pStyle w:val="Odsekzoznamu"/>
        <w:spacing w:after="0" w:line="240" w:lineRule="auto"/>
        <w:ind w:left="0"/>
        <w:jc w:val="both"/>
        <w:rPr>
          <w:rFonts w:ascii="Times New Roman" w:hAnsi="Times New Roman"/>
          <w:sz w:val="24"/>
          <w:szCs w:val="24"/>
        </w:rPr>
      </w:pPr>
      <w:r>
        <w:rPr>
          <w:rFonts w:ascii="Times New Roman" w:hAnsi="Times New Roman"/>
          <w:sz w:val="24"/>
          <w:szCs w:val="24"/>
        </w:rPr>
        <w:t>6</w:t>
      </w:r>
      <w:r w:rsidR="000E4573" w:rsidRPr="000E4573">
        <w:rPr>
          <w:rFonts w:ascii="Times New Roman" w:hAnsi="Times New Roman"/>
          <w:sz w:val="24"/>
          <w:szCs w:val="24"/>
        </w:rPr>
        <w:t>. Nájomca je povinný popri nájomnom podľa bodu 1. tohto článku platiť aj ceny za služby spojené s nájmom nebytového priestoru</w:t>
      </w:r>
      <w:r w:rsidR="00A56CC9">
        <w:rPr>
          <w:rFonts w:ascii="Times New Roman" w:hAnsi="Times New Roman"/>
          <w:sz w:val="24"/>
          <w:szCs w:val="24"/>
        </w:rPr>
        <w:t>, najmä vodné a stočné, elektrick</w:t>
      </w:r>
      <w:r w:rsidR="00F47937">
        <w:rPr>
          <w:rFonts w:ascii="Times New Roman" w:hAnsi="Times New Roman"/>
          <w:sz w:val="24"/>
          <w:szCs w:val="24"/>
        </w:rPr>
        <w:t>ú</w:t>
      </w:r>
      <w:r w:rsidR="00A56CC9">
        <w:rPr>
          <w:rFonts w:ascii="Times New Roman" w:hAnsi="Times New Roman"/>
          <w:sz w:val="24"/>
          <w:szCs w:val="24"/>
        </w:rPr>
        <w:t xml:space="preserve"> energi</w:t>
      </w:r>
      <w:r w:rsidR="00F47937">
        <w:rPr>
          <w:rFonts w:ascii="Times New Roman" w:hAnsi="Times New Roman"/>
          <w:sz w:val="24"/>
          <w:szCs w:val="24"/>
        </w:rPr>
        <w:t>u a</w:t>
      </w:r>
      <w:r w:rsidR="00A56CC9">
        <w:rPr>
          <w:rFonts w:ascii="Times New Roman" w:hAnsi="Times New Roman"/>
          <w:sz w:val="24"/>
          <w:szCs w:val="24"/>
        </w:rPr>
        <w:t xml:space="preserve"> vývoz odpadu</w:t>
      </w:r>
      <w:r w:rsidR="00F47937">
        <w:rPr>
          <w:rFonts w:ascii="Times New Roman" w:hAnsi="Times New Roman"/>
          <w:sz w:val="24"/>
          <w:szCs w:val="24"/>
        </w:rPr>
        <w:t>.</w:t>
      </w:r>
      <w:bookmarkStart w:id="0" w:name="_GoBack"/>
      <w:bookmarkEnd w:id="0"/>
    </w:p>
    <w:p w:rsidR="00A56CC9" w:rsidRDefault="00A56CC9" w:rsidP="0038510A">
      <w:pPr>
        <w:pStyle w:val="Odsekzoznamu"/>
        <w:spacing w:after="0" w:line="240" w:lineRule="auto"/>
        <w:ind w:left="0"/>
        <w:jc w:val="both"/>
        <w:rPr>
          <w:rFonts w:ascii="Times New Roman" w:hAnsi="Times New Roman"/>
          <w:sz w:val="24"/>
          <w:szCs w:val="24"/>
        </w:rPr>
      </w:pPr>
    </w:p>
    <w:p w:rsidR="000E4573" w:rsidRDefault="00EF4002" w:rsidP="0038510A">
      <w:pPr>
        <w:pStyle w:val="Odsekzoznamu"/>
        <w:spacing w:after="0" w:line="240" w:lineRule="auto"/>
        <w:ind w:left="0"/>
        <w:jc w:val="both"/>
        <w:rPr>
          <w:rFonts w:ascii="Times New Roman" w:hAnsi="Times New Roman"/>
          <w:sz w:val="24"/>
          <w:szCs w:val="24"/>
        </w:rPr>
      </w:pPr>
      <w:r>
        <w:rPr>
          <w:rFonts w:ascii="Times New Roman" w:hAnsi="Times New Roman"/>
          <w:sz w:val="24"/>
          <w:szCs w:val="24"/>
        </w:rPr>
        <w:t>7</w:t>
      </w:r>
      <w:r w:rsidR="00A56CC9" w:rsidRPr="00230B99">
        <w:rPr>
          <w:rFonts w:ascii="Times New Roman" w:hAnsi="Times New Roman"/>
          <w:sz w:val="24"/>
          <w:szCs w:val="24"/>
        </w:rPr>
        <w:t>. Výpočet nájomného a odplaty za služby spojené s nájmom tvorí prílohu tejto zmluvy.</w:t>
      </w:r>
      <w:r w:rsidR="00A56CC9">
        <w:rPr>
          <w:rFonts w:ascii="Times New Roman" w:hAnsi="Times New Roman"/>
          <w:sz w:val="24"/>
          <w:szCs w:val="24"/>
        </w:rPr>
        <w:t xml:space="preserve">  </w:t>
      </w:r>
    </w:p>
    <w:p w:rsidR="00A56CC9" w:rsidRDefault="00A56CC9" w:rsidP="0038510A">
      <w:pPr>
        <w:pStyle w:val="Odsekzoznamu"/>
        <w:spacing w:after="0" w:line="240" w:lineRule="auto"/>
        <w:ind w:left="0"/>
        <w:jc w:val="both"/>
        <w:rPr>
          <w:rFonts w:ascii="Times New Roman" w:hAnsi="Times New Roman"/>
          <w:sz w:val="24"/>
          <w:szCs w:val="24"/>
        </w:rPr>
      </w:pPr>
    </w:p>
    <w:p w:rsidR="00A56CC9" w:rsidRDefault="00EF4002" w:rsidP="00A56CC9">
      <w:pPr>
        <w:pStyle w:val="Odsekzoznamu"/>
        <w:spacing w:after="0" w:line="240" w:lineRule="auto"/>
        <w:ind w:left="0"/>
        <w:jc w:val="both"/>
        <w:rPr>
          <w:rFonts w:ascii="Times New Roman" w:hAnsi="Times New Roman"/>
          <w:sz w:val="24"/>
          <w:szCs w:val="24"/>
        </w:rPr>
      </w:pPr>
      <w:r>
        <w:rPr>
          <w:rFonts w:ascii="Times New Roman" w:hAnsi="Times New Roman"/>
          <w:sz w:val="24"/>
          <w:szCs w:val="24"/>
        </w:rPr>
        <w:t>8</w:t>
      </w:r>
      <w:r w:rsidR="00822125">
        <w:rPr>
          <w:rFonts w:ascii="Times New Roman" w:hAnsi="Times New Roman"/>
          <w:sz w:val="24"/>
          <w:szCs w:val="24"/>
        </w:rPr>
        <w:t xml:space="preserve">. </w:t>
      </w:r>
      <w:r w:rsidR="00A56CC9">
        <w:rPr>
          <w:rFonts w:ascii="Times New Roman" w:hAnsi="Times New Roman"/>
          <w:sz w:val="24"/>
          <w:szCs w:val="24"/>
        </w:rPr>
        <w:t xml:space="preserve">Nájomné a ďalšie platby tejto zmluvy sa dohodli v súlade so Všeobecne záväzným nariadením Mesta Trnava č. </w:t>
      </w:r>
      <w:r w:rsidR="00A56CC9" w:rsidRPr="00A56CC9">
        <w:rPr>
          <w:rFonts w:ascii="Times New Roman" w:hAnsi="Times New Roman"/>
          <w:sz w:val="24"/>
          <w:szCs w:val="24"/>
        </w:rPr>
        <w:t>456</w:t>
      </w:r>
      <w:r w:rsidR="00A56CC9">
        <w:rPr>
          <w:rFonts w:ascii="Times New Roman" w:hAnsi="Times New Roman"/>
          <w:sz w:val="24"/>
          <w:szCs w:val="24"/>
        </w:rPr>
        <w:t xml:space="preserve"> </w:t>
      </w:r>
      <w:r w:rsidR="00A56CC9" w:rsidRPr="00A56CC9">
        <w:rPr>
          <w:rFonts w:ascii="Times New Roman" w:hAnsi="Times New Roman"/>
          <w:sz w:val="24"/>
          <w:szCs w:val="24"/>
        </w:rPr>
        <w:t>o určovaní obvyklého nájomného za prenájom nebytových priestorov</w:t>
      </w:r>
      <w:r w:rsidR="00A56CC9">
        <w:rPr>
          <w:rFonts w:ascii="Times New Roman" w:hAnsi="Times New Roman"/>
          <w:sz w:val="24"/>
          <w:szCs w:val="24"/>
        </w:rPr>
        <w:t xml:space="preserve"> </w:t>
      </w:r>
      <w:r w:rsidR="00A56CC9" w:rsidRPr="00A56CC9">
        <w:rPr>
          <w:rFonts w:ascii="Times New Roman" w:hAnsi="Times New Roman"/>
          <w:sz w:val="24"/>
          <w:szCs w:val="24"/>
        </w:rPr>
        <w:t>vo vlastníctve mesta Trnava</w:t>
      </w:r>
      <w:r w:rsidR="00A56CC9">
        <w:rPr>
          <w:rFonts w:ascii="Times New Roman" w:hAnsi="Times New Roman"/>
          <w:sz w:val="24"/>
          <w:szCs w:val="24"/>
        </w:rPr>
        <w:t xml:space="preserve"> v znení neskorších predpisov. V prípade rozporu s touto zmluvou má toto VZN prednosť. V prípade zmeny tohto nariadenia sa výška nájomného a ďalších platieb zvyšuje tak, aby bolo v súlade s týmto platným a účinným zmeneným VZN.</w:t>
      </w:r>
    </w:p>
    <w:p w:rsidR="00A56CC9" w:rsidRPr="00EF4002" w:rsidRDefault="00A56CC9" w:rsidP="00EF4002">
      <w:pPr>
        <w:shd w:val="clear" w:color="auto" w:fill="FFFFFF" w:themeFill="background1"/>
        <w:spacing w:after="0" w:line="240" w:lineRule="auto"/>
        <w:rPr>
          <w:rFonts w:ascii="Times New Roman" w:hAnsi="Times New Roman"/>
          <w:sz w:val="24"/>
          <w:szCs w:val="24"/>
        </w:rPr>
      </w:pPr>
    </w:p>
    <w:p w:rsidR="00A56CC9" w:rsidRDefault="00EF4002" w:rsidP="00561A15">
      <w:pPr>
        <w:pStyle w:val="Odsekzoznamu"/>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9</w:t>
      </w:r>
      <w:r w:rsidR="00822125" w:rsidRPr="008F3B01">
        <w:rPr>
          <w:rFonts w:ascii="Times New Roman" w:hAnsi="Times New Roman"/>
          <w:sz w:val="24"/>
          <w:szCs w:val="24"/>
        </w:rPr>
        <w:t>.</w:t>
      </w:r>
      <w:r w:rsidR="00A56CC9" w:rsidRPr="008F3B01">
        <w:rPr>
          <w:rFonts w:ascii="Times New Roman" w:hAnsi="Times New Roman"/>
          <w:sz w:val="24"/>
          <w:szCs w:val="24"/>
        </w:rPr>
        <w:t xml:space="preserve"> Za deň zaplatenia sa považuje deň pripísania peňažných prostriedkov na účet prenajímateľa.</w:t>
      </w:r>
    </w:p>
    <w:p w:rsidR="00F47937" w:rsidRDefault="00F47937" w:rsidP="00561A15">
      <w:pPr>
        <w:pStyle w:val="Odsekzoznamu"/>
        <w:shd w:val="clear" w:color="auto" w:fill="FFFFFF" w:themeFill="background1"/>
        <w:spacing w:after="0" w:line="240" w:lineRule="auto"/>
        <w:ind w:left="0"/>
        <w:jc w:val="both"/>
        <w:rPr>
          <w:rFonts w:ascii="Times New Roman" w:hAnsi="Times New Roman"/>
          <w:sz w:val="24"/>
          <w:szCs w:val="24"/>
        </w:rPr>
      </w:pPr>
    </w:p>
    <w:p w:rsidR="00F47937" w:rsidRDefault="00EF4002" w:rsidP="00561A15">
      <w:pPr>
        <w:pStyle w:val="Odsekzoznamu"/>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10</w:t>
      </w:r>
      <w:r w:rsidR="00F47937">
        <w:rPr>
          <w:rFonts w:ascii="Times New Roman" w:hAnsi="Times New Roman"/>
          <w:sz w:val="24"/>
          <w:szCs w:val="24"/>
        </w:rPr>
        <w:t xml:space="preserve">. </w:t>
      </w:r>
      <w:r w:rsidR="00F47937" w:rsidRPr="00F47937">
        <w:rPr>
          <w:rFonts w:ascii="Times New Roman" w:hAnsi="Times New Roman"/>
          <w:sz w:val="24"/>
          <w:szCs w:val="24"/>
        </w:rPr>
        <w:t>S účinnosťou vždy od 01. júla príslušného kalendárneho roka sa nájomné upraví o percento oficiálne oznámenej medziročnej inflácie ŠÚ SR.</w:t>
      </w:r>
    </w:p>
    <w:p w:rsidR="000C470B" w:rsidRDefault="000C470B" w:rsidP="0038510A">
      <w:pPr>
        <w:pStyle w:val="Odsekzoznamu"/>
        <w:spacing w:after="0" w:line="240" w:lineRule="auto"/>
        <w:ind w:left="0"/>
        <w:jc w:val="both"/>
        <w:rPr>
          <w:rFonts w:ascii="Times New Roman" w:hAnsi="Times New Roman"/>
          <w:sz w:val="24"/>
          <w:szCs w:val="24"/>
        </w:rPr>
      </w:pPr>
    </w:p>
    <w:p w:rsidR="00CB6F1E" w:rsidRPr="000953AE" w:rsidRDefault="00CB6F1E" w:rsidP="0038510A">
      <w:pPr>
        <w:pStyle w:val="Odsekzoznamu"/>
        <w:spacing w:after="0" w:line="240" w:lineRule="auto"/>
        <w:ind w:left="0"/>
        <w:jc w:val="center"/>
        <w:rPr>
          <w:rFonts w:ascii="Times New Roman" w:hAnsi="Times New Roman"/>
          <w:sz w:val="24"/>
          <w:szCs w:val="24"/>
        </w:rPr>
      </w:pPr>
      <w:r w:rsidRPr="000953AE">
        <w:rPr>
          <w:rFonts w:ascii="Times New Roman" w:hAnsi="Times New Roman"/>
          <w:b/>
          <w:sz w:val="24"/>
          <w:szCs w:val="24"/>
        </w:rPr>
        <w:t>V</w:t>
      </w:r>
      <w:r w:rsidR="00D37434" w:rsidRPr="000953AE">
        <w:rPr>
          <w:rFonts w:ascii="Times New Roman" w:hAnsi="Times New Roman"/>
          <w:b/>
          <w:sz w:val="24"/>
          <w:szCs w:val="24"/>
        </w:rPr>
        <w:t>I</w:t>
      </w:r>
      <w:r w:rsidRPr="000953AE">
        <w:rPr>
          <w:rFonts w:ascii="Times New Roman" w:hAnsi="Times New Roman"/>
          <w:b/>
          <w:sz w:val="24"/>
          <w:szCs w:val="24"/>
        </w:rPr>
        <w:t>I.</w:t>
      </w:r>
    </w:p>
    <w:p w:rsidR="00AA713E" w:rsidRPr="000953AE" w:rsidRDefault="000D602C" w:rsidP="0038510A">
      <w:pPr>
        <w:spacing w:after="0" w:line="240" w:lineRule="auto"/>
        <w:jc w:val="center"/>
        <w:rPr>
          <w:rFonts w:ascii="Times New Roman" w:hAnsi="Times New Roman"/>
          <w:b/>
          <w:sz w:val="24"/>
          <w:szCs w:val="24"/>
        </w:rPr>
      </w:pPr>
      <w:r w:rsidRPr="000953AE">
        <w:rPr>
          <w:rFonts w:ascii="Times New Roman" w:hAnsi="Times New Roman"/>
          <w:b/>
          <w:sz w:val="24"/>
          <w:szCs w:val="24"/>
        </w:rPr>
        <w:t>Skončenie nájmu</w:t>
      </w:r>
    </w:p>
    <w:p w:rsidR="000D602C" w:rsidRPr="000953AE" w:rsidRDefault="000D602C" w:rsidP="0038510A">
      <w:pPr>
        <w:spacing w:after="0" w:line="240" w:lineRule="auto"/>
        <w:jc w:val="both"/>
        <w:rPr>
          <w:rFonts w:ascii="Times New Roman" w:hAnsi="Times New Roman"/>
          <w:b/>
          <w:sz w:val="24"/>
          <w:szCs w:val="24"/>
        </w:rPr>
      </w:pPr>
    </w:p>
    <w:p w:rsidR="000A656D" w:rsidRPr="000953AE" w:rsidRDefault="0091666E"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1. </w:t>
      </w:r>
      <w:r w:rsidR="000A656D" w:rsidRPr="000953AE">
        <w:rPr>
          <w:rFonts w:ascii="Times New Roman" w:hAnsi="Times New Roman"/>
          <w:sz w:val="24"/>
          <w:szCs w:val="24"/>
        </w:rPr>
        <w:t xml:space="preserve">Nájomný vzťah </w:t>
      </w:r>
      <w:r w:rsidR="00D20532" w:rsidRPr="000953AE">
        <w:rPr>
          <w:rFonts w:ascii="Times New Roman" w:hAnsi="Times New Roman"/>
          <w:sz w:val="24"/>
          <w:szCs w:val="24"/>
        </w:rPr>
        <w:t>skončí buď</w:t>
      </w:r>
    </w:p>
    <w:p w:rsidR="000A656D" w:rsidRPr="000953AE" w:rsidRDefault="000A656D"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a) uplynutím doby nájmu podľa čl. V. </w:t>
      </w:r>
      <w:r w:rsidR="00822125" w:rsidRPr="000953AE">
        <w:rPr>
          <w:rFonts w:ascii="Times New Roman" w:hAnsi="Times New Roman"/>
          <w:sz w:val="24"/>
          <w:szCs w:val="24"/>
        </w:rPr>
        <w:t xml:space="preserve">ods. 1 </w:t>
      </w:r>
      <w:r w:rsidRPr="000953AE">
        <w:rPr>
          <w:rFonts w:ascii="Times New Roman" w:hAnsi="Times New Roman"/>
          <w:sz w:val="24"/>
          <w:szCs w:val="24"/>
        </w:rPr>
        <w:t>tejto zmluvy</w:t>
      </w:r>
      <w:r w:rsidR="00CB6F1E" w:rsidRPr="000953AE">
        <w:rPr>
          <w:rFonts w:ascii="Times New Roman" w:hAnsi="Times New Roman"/>
          <w:sz w:val="24"/>
          <w:szCs w:val="24"/>
        </w:rPr>
        <w:t xml:space="preserve"> alebo</w:t>
      </w:r>
    </w:p>
    <w:p w:rsidR="000A656D" w:rsidRPr="000953AE" w:rsidRDefault="000A656D"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b) pred </w:t>
      </w:r>
      <w:r w:rsidR="000D602C" w:rsidRPr="000953AE">
        <w:rPr>
          <w:rFonts w:ascii="Times New Roman" w:hAnsi="Times New Roman"/>
          <w:sz w:val="24"/>
          <w:szCs w:val="24"/>
        </w:rPr>
        <w:t xml:space="preserve">uplynutím dojednanej doby nájmu </w:t>
      </w:r>
      <w:r w:rsidRPr="000953AE">
        <w:rPr>
          <w:rFonts w:ascii="Times New Roman" w:hAnsi="Times New Roman"/>
          <w:sz w:val="24"/>
          <w:szCs w:val="24"/>
        </w:rPr>
        <w:t>a</w:t>
      </w:r>
      <w:r w:rsidR="0091666E" w:rsidRPr="000953AE">
        <w:rPr>
          <w:rFonts w:ascii="Times New Roman" w:hAnsi="Times New Roman"/>
          <w:sz w:val="24"/>
          <w:szCs w:val="24"/>
        </w:rPr>
        <w:t> </w:t>
      </w:r>
      <w:r w:rsidRPr="000953AE">
        <w:rPr>
          <w:rFonts w:ascii="Times New Roman" w:hAnsi="Times New Roman"/>
          <w:sz w:val="24"/>
          <w:szCs w:val="24"/>
        </w:rPr>
        <w:t>to</w:t>
      </w:r>
      <w:r w:rsidR="0091666E" w:rsidRPr="000953AE">
        <w:rPr>
          <w:rFonts w:ascii="Times New Roman" w:hAnsi="Times New Roman"/>
          <w:sz w:val="24"/>
          <w:szCs w:val="24"/>
        </w:rPr>
        <w:t xml:space="preserve"> buď</w:t>
      </w:r>
      <w:r w:rsidRPr="000953AE">
        <w:rPr>
          <w:rFonts w:ascii="Times New Roman" w:hAnsi="Times New Roman"/>
          <w:sz w:val="24"/>
          <w:szCs w:val="24"/>
        </w:rPr>
        <w:t xml:space="preserve">: </w:t>
      </w:r>
    </w:p>
    <w:p w:rsidR="000D602C" w:rsidRPr="000953AE" w:rsidRDefault="000A656D"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 </w:t>
      </w:r>
      <w:r w:rsidR="000D602C" w:rsidRPr="000953AE">
        <w:rPr>
          <w:rFonts w:ascii="Times New Roman" w:hAnsi="Times New Roman"/>
          <w:sz w:val="24"/>
          <w:szCs w:val="24"/>
        </w:rPr>
        <w:t xml:space="preserve">dohodou zmluvných strán k dohodnutému dňu, </w:t>
      </w:r>
      <w:r w:rsidR="00D20532" w:rsidRPr="000953AE">
        <w:rPr>
          <w:rFonts w:ascii="Times New Roman" w:hAnsi="Times New Roman"/>
          <w:sz w:val="24"/>
          <w:szCs w:val="24"/>
        </w:rPr>
        <w:t>alebo</w:t>
      </w:r>
    </w:p>
    <w:p w:rsidR="0091666E" w:rsidRPr="000953AE" w:rsidRDefault="0091666E"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 </w:t>
      </w:r>
      <w:r w:rsidR="00822125" w:rsidRPr="000953AE">
        <w:rPr>
          <w:rFonts w:ascii="Times New Roman" w:hAnsi="Times New Roman"/>
          <w:sz w:val="24"/>
          <w:szCs w:val="24"/>
        </w:rPr>
        <w:t>výpoveďou</w:t>
      </w:r>
      <w:r w:rsidRPr="000953AE">
        <w:rPr>
          <w:rFonts w:ascii="Times New Roman" w:hAnsi="Times New Roman"/>
          <w:sz w:val="24"/>
          <w:szCs w:val="24"/>
        </w:rPr>
        <w:t xml:space="preserve"> zo strany </w:t>
      </w:r>
      <w:r w:rsidR="00822125" w:rsidRPr="000953AE">
        <w:rPr>
          <w:rFonts w:ascii="Times New Roman" w:hAnsi="Times New Roman"/>
          <w:sz w:val="24"/>
          <w:szCs w:val="24"/>
        </w:rPr>
        <w:t xml:space="preserve">nájomcu alebo </w:t>
      </w:r>
      <w:r w:rsidRPr="000953AE">
        <w:rPr>
          <w:rFonts w:ascii="Times New Roman" w:hAnsi="Times New Roman"/>
          <w:sz w:val="24"/>
          <w:szCs w:val="24"/>
        </w:rPr>
        <w:t xml:space="preserve">prenajímateľa podľa bodu 2 </w:t>
      </w:r>
      <w:r w:rsidR="00822125" w:rsidRPr="000953AE">
        <w:rPr>
          <w:rFonts w:ascii="Times New Roman" w:hAnsi="Times New Roman"/>
          <w:sz w:val="24"/>
          <w:szCs w:val="24"/>
        </w:rPr>
        <w:t xml:space="preserve">alebo 3 </w:t>
      </w:r>
      <w:r w:rsidRPr="000953AE">
        <w:rPr>
          <w:rFonts w:ascii="Times New Roman" w:hAnsi="Times New Roman"/>
          <w:sz w:val="24"/>
          <w:szCs w:val="24"/>
        </w:rPr>
        <w:t>tohto článku zmluvy</w:t>
      </w:r>
      <w:r w:rsidR="000D602C" w:rsidRPr="000953AE">
        <w:rPr>
          <w:rFonts w:ascii="Times New Roman" w:hAnsi="Times New Roman"/>
          <w:sz w:val="24"/>
          <w:szCs w:val="24"/>
        </w:rPr>
        <w:t xml:space="preserve">. </w:t>
      </w:r>
    </w:p>
    <w:p w:rsidR="0091666E" w:rsidRPr="000953AE" w:rsidRDefault="0091666E" w:rsidP="0038510A">
      <w:pPr>
        <w:spacing w:after="0" w:line="240" w:lineRule="auto"/>
        <w:jc w:val="both"/>
        <w:rPr>
          <w:rFonts w:ascii="Times New Roman" w:hAnsi="Times New Roman"/>
          <w:sz w:val="24"/>
          <w:szCs w:val="24"/>
        </w:rPr>
      </w:pPr>
    </w:p>
    <w:p w:rsidR="000D602C" w:rsidRPr="000953AE" w:rsidRDefault="00822125"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2. </w:t>
      </w:r>
      <w:r w:rsidR="000D602C" w:rsidRPr="000953AE">
        <w:rPr>
          <w:rFonts w:ascii="Times New Roman" w:hAnsi="Times New Roman"/>
          <w:sz w:val="24"/>
          <w:szCs w:val="24"/>
        </w:rPr>
        <w:t xml:space="preserve">Prenajímateľ môže </w:t>
      </w:r>
      <w:r w:rsidRPr="000953AE">
        <w:rPr>
          <w:rFonts w:ascii="Times New Roman" w:hAnsi="Times New Roman"/>
          <w:sz w:val="24"/>
          <w:szCs w:val="24"/>
        </w:rPr>
        <w:t xml:space="preserve">vypovedať nájom </w:t>
      </w:r>
      <w:r w:rsidR="000D602C" w:rsidRPr="000953AE">
        <w:rPr>
          <w:rFonts w:ascii="Times New Roman" w:hAnsi="Times New Roman"/>
          <w:sz w:val="24"/>
          <w:szCs w:val="24"/>
        </w:rPr>
        <w:t>v prípade poruš</w:t>
      </w:r>
      <w:r w:rsidR="0091666E" w:rsidRPr="000953AE">
        <w:rPr>
          <w:rFonts w:ascii="Times New Roman" w:hAnsi="Times New Roman"/>
          <w:sz w:val="24"/>
          <w:szCs w:val="24"/>
        </w:rPr>
        <w:t>enia alebo poruš</w:t>
      </w:r>
      <w:r w:rsidR="000D602C" w:rsidRPr="000953AE">
        <w:rPr>
          <w:rFonts w:ascii="Times New Roman" w:hAnsi="Times New Roman"/>
          <w:sz w:val="24"/>
          <w:szCs w:val="24"/>
        </w:rPr>
        <w:t>ovania zmluvných povinností zo strany nájomcu, najmä v prípad</w:t>
      </w:r>
      <w:r w:rsidR="00CB6F1E" w:rsidRPr="000953AE">
        <w:rPr>
          <w:rFonts w:ascii="Times New Roman" w:hAnsi="Times New Roman"/>
          <w:sz w:val="24"/>
          <w:szCs w:val="24"/>
        </w:rPr>
        <w:t>e</w:t>
      </w:r>
      <w:r w:rsidR="000D602C" w:rsidRPr="000953AE">
        <w:rPr>
          <w:rFonts w:ascii="Times New Roman" w:hAnsi="Times New Roman"/>
          <w:sz w:val="24"/>
          <w:szCs w:val="24"/>
        </w:rPr>
        <w:t>, ak:</w:t>
      </w:r>
    </w:p>
    <w:p w:rsidR="001F11EA"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a) nájomca o viac ako jeden mesiac mešká, čo i len čiastočne, s platením nájomného alebo platením za služby, ktorých poskytovanie je spojené s nájmom, alebo s inou platbou podľa tejto zmluvy, alebo</w:t>
      </w:r>
    </w:p>
    <w:p w:rsidR="000D602C"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b</w:t>
      </w:r>
      <w:r w:rsidR="0091666E" w:rsidRPr="000953AE">
        <w:rPr>
          <w:rFonts w:ascii="Times New Roman" w:hAnsi="Times New Roman"/>
          <w:sz w:val="24"/>
          <w:szCs w:val="24"/>
        </w:rPr>
        <w:t xml:space="preserve">) </w:t>
      </w:r>
      <w:r w:rsidR="000D602C" w:rsidRPr="000953AE">
        <w:rPr>
          <w:rFonts w:ascii="Times New Roman" w:hAnsi="Times New Roman"/>
          <w:sz w:val="24"/>
          <w:szCs w:val="24"/>
        </w:rPr>
        <w:t xml:space="preserve">nájomca v rozpore s touto zmluvou dá </w:t>
      </w:r>
      <w:r w:rsidR="0091666E" w:rsidRPr="000953AE">
        <w:rPr>
          <w:rFonts w:ascii="Times New Roman" w:hAnsi="Times New Roman"/>
          <w:sz w:val="24"/>
          <w:szCs w:val="24"/>
        </w:rPr>
        <w:t xml:space="preserve">Predmet nájmu alebo jeho časť </w:t>
      </w:r>
      <w:r w:rsidR="000D602C" w:rsidRPr="000953AE">
        <w:rPr>
          <w:rFonts w:ascii="Times New Roman" w:hAnsi="Times New Roman"/>
          <w:sz w:val="24"/>
          <w:szCs w:val="24"/>
        </w:rPr>
        <w:t>do podnájmu alebo  in</w:t>
      </w:r>
      <w:r w:rsidR="0091666E" w:rsidRPr="000953AE">
        <w:rPr>
          <w:rFonts w:ascii="Times New Roman" w:hAnsi="Times New Roman"/>
          <w:sz w:val="24"/>
          <w:szCs w:val="24"/>
        </w:rPr>
        <w:t xml:space="preserve">ého užívania alebo </w:t>
      </w:r>
      <w:r w:rsidR="000D602C" w:rsidRPr="000953AE">
        <w:rPr>
          <w:rFonts w:ascii="Times New Roman" w:hAnsi="Times New Roman"/>
          <w:sz w:val="24"/>
          <w:szCs w:val="24"/>
        </w:rPr>
        <w:t>dispozície</w:t>
      </w:r>
      <w:r w:rsidR="0091666E" w:rsidRPr="000953AE">
        <w:rPr>
          <w:rFonts w:ascii="Times New Roman" w:hAnsi="Times New Roman"/>
          <w:sz w:val="24"/>
          <w:szCs w:val="24"/>
        </w:rPr>
        <w:t xml:space="preserve"> </w:t>
      </w:r>
      <w:r w:rsidR="000D602C" w:rsidRPr="000953AE">
        <w:rPr>
          <w:rFonts w:ascii="Times New Roman" w:hAnsi="Times New Roman"/>
          <w:sz w:val="24"/>
          <w:szCs w:val="24"/>
        </w:rPr>
        <w:t>tretej osobe, alebo</w:t>
      </w:r>
    </w:p>
    <w:p w:rsidR="0091666E"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c</w:t>
      </w:r>
      <w:r w:rsidR="0091666E" w:rsidRPr="000953AE">
        <w:rPr>
          <w:rFonts w:ascii="Times New Roman" w:hAnsi="Times New Roman"/>
          <w:sz w:val="24"/>
          <w:szCs w:val="24"/>
        </w:rPr>
        <w:t>)</w:t>
      </w:r>
      <w:r w:rsidR="00C80B36" w:rsidRPr="000953AE">
        <w:rPr>
          <w:rFonts w:ascii="Times New Roman" w:hAnsi="Times New Roman"/>
          <w:sz w:val="24"/>
          <w:szCs w:val="24"/>
        </w:rPr>
        <w:t xml:space="preserve"> </w:t>
      </w:r>
      <w:r w:rsidR="000D602C" w:rsidRPr="000953AE">
        <w:rPr>
          <w:rFonts w:ascii="Times New Roman" w:hAnsi="Times New Roman"/>
          <w:sz w:val="24"/>
          <w:szCs w:val="24"/>
        </w:rPr>
        <w:t xml:space="preserve">nájomca </w:t>
      </w:r>
      <w:r w:rsidR="0091666E" w:rsidRPr="000953AE">
        <w:rPr>
          <w:rFonts w:ascii="Times New Roman" w:hAnsi="Times New Roman"/>
          <w:sz w:val="24"/>
          <w:szCs w:val="24"/>
        </w:rPr>
        <w:t xml:space="preserve">použil Predmet nájmu </w:t>
      </w:r>
      <w:r w:rsidR="000D602C" w:rsidRPr="000953AE">
        <w:rPr>
          <w:rFonts w:ascii="Times New Roman" w:hAnsi="Times New Roman"/>
          <w:sz w:val="24"/>
          <w:szCs w:val="24"/>
        </w:rPr>
        <w:t xml:space="preserve">na iný ako dohodnutý účel </w:t>
      </w:r>
      <w:r w:rsidR="0091666E" w:rsidRPr="000953AE">
        <w:rPr>
          <w:rFonts w:ascii="Times New Roman" w:hAnsi="Times New Roman"/>
          <w:sz w:val="24"/>
          <w:szCs w:val="24"/>
        </w:rPr>
        <w:t>alebo iným ako dohodnutým spôsobom, alebo</w:t>
      </w:r>
    </w:p>
    <w:p w:rsidR="000D602C"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lastRenderedPageBreak/>
        <w:t>d</w:t>
      </w:r>
      <w:r w:rsidR="0091666E" w:rsidRPr="000953AE">
        <w:rPr>
          <w:rFonts w:ascii="Times New Roman" w:hAnsi="Times New Roman"/>
          <w:sz w:val="24"/>
          <w:szCs w:val="24"/>
        </w:rPr>
        <w:t>)</w:t>
      </w:r>
      <w:r w:rsidR="00C80B36" w:rsidRPr="000953AE">
        <w:rPr>
          <w:rFonts w:ascii="Times New Roman" w:hAnsi="Times New Roman"/>
          <w:sz w:val="24"/>
          <w:szCs w:val="24"/>
        </w:rPr>
        <w:t xml:space="preserve"> </w:t>
      </w:r>
      <w:r w:rsidR="000D602C" w:rsidRPr="000953AE">
        <w:rPr>
          <w:rFonts w:ascii="Times New Roman" w:hAnsi="Times New Roman"/>
          <w:sz w:val="24"/>
          <w:szCs w:val="24"/>
        </w:rPr>
        <w:t>nájomca napriek upozorneniu prenajímateľa neodstráni nedostatky v oblasti hygienických, požiarnych, technických a bezpečnostných predpisov</w:t>
      </w:r>
      <w:r w:rsidR="0091666E" w:rsidRPr="000953AE">
        <w:rPr>
          <w:rFonts w:ascii="Times New Roman" w:hAnsi="Times New Roman"/>
          <w:sz w:val="24"/>
          <w:szCs w:val="24"/>
        </w:rPr>
        <w:t xml:space="preserve"> alebo iných obdobných predpisov</w:t>
      </w:r>
      <w:r w:rsidR="000D602C" w:rsidRPr="000953AE">
        <w:rPr>
          <w:rFonts w:ascii="Times New Roman" w:hAnsi="Times New Roman"/>
          <w:sz w:val="24"/>
          <w:szCs w:val="24"/>
        </w:rPr>
        <w:t>, alebo</w:t>
      </w:r>
    </w:p>
    <w:p w:rsidR="000D602C"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e</w:t>
      </w:r>
      <w:r w:rsidR="0091666E" w:rsidRPr="000953AE">
        <w:rPr>
          <w:rFonts w:ascii="Times New Roman" w:hAnsi="Times New Roman"/>
          <w:sz w:val="24"/>
          <w:szCs w:val="24"/>
        </w:rPr>
        <w:t>)</w:t>
      </w:r>
      <w:r w:rsidR="00C80B36" w:rsidRPr="000953AE">
        <w:rPr>
          <w:rFonts w:ascii="Times New Roman" w:hAnsi="Times New Roman"/>
          <w:sz w:val="24"/>
          <w:szCs w:val="24"/>
        </w:rPr>
        <w:t xml:space="preserve"> </w:t>
      </w:r>
      <w:r w:rsidR="000D602C" w:rsidRPr="000953AE">
        <w:rPr>
          <w:rFonts w:ascii="Times New Roman" w:hAnsi="Times New Roman"/>
          <w:sz w:val="24"/>
          <w:szCs w:val="24"/>
        </w:rPr>
        <w:t xml:space="preserve">nájomca nedodržuje aj napriek predchádzajúcemu upozorneniu zo strany prenajímateľa niektorý zo záväzkov </w:t>
      </w:r>
      <w:r w:rsidR="000160F6" w:rsidRPr="000953AE">
        <w:rPr>
          <w:rFonts w:ascii="Times New Roman" w:hAnsi="Times New Roman"/>
          <w:sz w:val="24"/>
          <w:szCs w:val="24"/>
        </w:rPr>
        <w:t xml:space="preserve">alebo niektorú z povinností </w:t>
      </w:r>
      <w:r w:rsidR="008F3B01">
        <w:rPr>
          <w:rFonts w:ascii="Times New Roman" w:hAnsi="Times New Roman"/>
          <w:sz w:val="24"/>
          <w:szCs w:val="24"/>
        </w:rPr>
        <w:t xml:space="preserve">uvedených v článku </w:t>
      </w:r>
      <w:r w:rsidR="000160F6" w:rsidRPr="002E3F85">
        <w:rPr>
          <w:rFonts w:ascii="Times New Roman" w:hAnsi="Times New Roman"/>
          <w:sz w:val="24"/>
          <w:szCs w:val="24"/>
        </w:rPr>
        <w:t>X</w:t>
      </w:r>
      <w:r w:rsidR="000D602C" w:rsidRPr="000953AE">
        <w:rPr>
          <w:rFonts w:ascii="Times New Roman" w:hAnsi="Times New Roman"/>
          <w:sz w:val="24"/>
          <w:szCs w:val="24"/>
        </w:rPr>
        <w:t>. tejto zmluvy,</w:t>
      </w:r>
      <w:r w:rsidR="000160F6" w:rsidRPr="000953AE">
        <w:rPr>
          <w:rFonts w:ascii="Times New Roman" w:hAnsi="Times New Roman"/>
          <w:sz w:val="24"/>
          <w:szCs w:val="24"/>
        </w:rPr>
        <w:t xml:space="preserve"> </w:t>
      </w:r>
      <w:r w:rsidR="000D602C" w:rsidRPr="000953AE">
        <w:rPr>
          <w:rFonts w:ascii="Times New Roman" w:hAnsi="Times New Roman"/>
          <w:sz w:val="24"/>
          <w:szCs w:val="24"/>
        </w:rPr>
        <w:t>alebo</w:t>
      </w:r>
    </w:p>
    <w:p w:rsidR="001F11EA"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f) nájomca začne vykonávať stavebné úpravy na Predmete nájmu bez súhlasu prenajímateľa, alebo</w:t>
      </w:r>
    </w:p>
    <w:p w:rsidR="00D05394"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g</w:t>
      </w:r>
      <w:r w:rsidR="0091666E" w:rsidRPr="000953AE">
        <w:rPr>
          <w:rFonts w:ascii="Times New Roman" w:hAnsi="Times New Roman"/>
          <w:sz w:val="24"/>
          <w:szCs w:val="24"/>
        </w:rPr>
        <w:t>)</w:t>
      </w:r>
      <w:r w:rsidR="00CB6F1E" w:rsidRPr="000953AE">
        <w:rPr>
          <w:rFonts w:ascii="Times New Roman" w:hAnsi="Times New Roman"/>
          <w:sz w:val="24"/>
          <w:szCs w:val="24"/>
        </w:rPr>
        <w:t xml:space="preserve"> </w:t>
      </w:r>
      <w:r w:rsidR="000D602C" w:rsidRPr="000953AE">
        <w:rPr>
          <w:rFonts w:ascii="Times New Roman" w:hAnsi="Times New Roman"/>
          <w:sz w:val="24"/>
          <w:szCs w:val="24"/>
        </w:rPr>
        <w:t>nájomca poruší ustanovenia tejto zmluvy iným závažným spôsobom</w:t>
      </w:r>
      <w:r w:rsidR="00CB6F1E" w:rsidRPr="000953AE">
        <w:rPr>
          <w:rFonts w:ascii="Times New Roman" w:hAnsi="Times New Roman"/>
          <w:sz w:val="24"/>
          <w:szCs w:val="24"/>
        </w:rPr>
        <w:t>, alebo</w:t>
      </w:r>
    </w:p>
    <w:p w:rsidR="000D602C"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h</w:t>
      </w:r>
      <w:r w:rsidR="00D05394" w:rsidRPr="000953AE">
        <w:rPr>
          <w:rFonts w:ascii="Times New Roman" w:hAnsi="Times New Roman"/>
          <w:sz w:val="24"/>
          <w:szCs w:val="24"/>
        </w:rPr>
        <w:t>) nájomca koná pri užívaní Predmetu nájmu v rozpore s dobrými mravmi</w:t>
      </w:r>
      <w:r w:rsidR="000D602C" w:rsidRPr="000953AE">
        <w:rPr>
          <w:rFonts w:ascii="Times New Roman" w:hAnsi="Times New Roman"/>
          <w:sz w:val="24"/>
          <w:szCs w:val="24"/>
        </w:rPr>
        <w:t>.</w:t>
      </w:r>
    </w:p>
    <w:p w:rsidR="000D602C" w:rsidRPr="000953AE" w:rsidRDefault="000D602C" w:rsidP="0038510A">
      <w:pPr>
        <w:spacing w:after="0" w:line="240" w:lineRule="auto"/>
        <w:jc w:val="both"/>
        <w:rPr>
          <w:rFonts w:ascii="Times New Roman" w:hAnsi="Times New Roman"/>
          <w:sz w:val="24"/>
          <w:szCs w:val="24"/>
        </w:rPr>
      </w:pPr>
    </w:p>
    <w:p w:rsidR="00822125" w:rsidRPr="000953AE" w:rsidRDefault="00822125"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3. Každá zo zmluvných strán môže vypovedať nájom aj z dôvodov </w:t>
      </w:r>
      <w:r w:rsidR="001F11EA" w:rsidRPr="000953AE">
        <w:rPr>
          <w:rFonts w:ascii="Times New Roman" w:hAnsi="Times New Roman"/>
          <w:sz w:val="24"/>
          <w:szCs w:val="24"/>
        </w:rPr>
        <w:t xml:space="preserve">uvedených v ustanovení § 9 ods. 2 a 3 Zákona č. 116/1990 Zb. o nájme a podnájme nebytových priestorov v znení neskorších predpisov ako aj z iných dôvodov </w:t>
      </w:r>
      <w:r w:rsidRPr="000953AE">
        <w:rPr>
          <w:rFonts w:ascii="Times New Roman" w:hAnsi="Times New Roman"/>
          <w:sz w:val="24"/>
          <w:szCs w:val="24"/>
        </w:rPr>
        <w:t>alebo bez uvedenia dôvodu.</w:t>
      </w:r>
    </w:p>
    <w:p w:rsidR="00822125" w:rsidRPr="000953AE" w:rsidRDefault="00822125" w:rsidP="0038510A">
      <w:pPr>
        <w:spacing w:after="0" w:line="240" w:lineRule="auto"/>
        <w:jc w:val="both"/>
        <w:rPr>
          <w:rFonts w:ascii="Times New Roman" w:hAnsi="Times New Roman"/>
          <w:sz w:val="24"/>
          <w:szCs w:val="24"/>
        </w:rPr>
      </w:pPr>
    </w:p>
    <w:p w:rsidR="00822125" w:rsidRPr="000953AE" w:rsidRDefault="001F11EA" w:rsidP="00822125">
      <w:pPr>
        <w:spacing w:after="0" w:line="240" w:lineRule="auto"/>
        <w:jc w:val="both"/>
        <w:rPr>
          <w:rFonts w:ascii="Times New Roman" w:hAnsi="Times New Roman"/>
          <w:sz w:val="24"/>
          <w:szCs w:val="24"/>
        </w:rPr>
      </w:pPr>
      <w:r w:rsidRPr="000953AE">
        <w:rPr>
          <w:rFonts w:ascii="Times New Roman" w:hAnsi="Times New Roman"/>
          <w:sz w:val="24"/>
          <w:szCs w:val="24"/>
        </w:rPr>
        <w:t>4</w:t>
      </w:r>
      <w:r w:rsidR="0091666E" w:rsidRPr="000953AE">
        <w:rPr>
          <w:rFonts w:ascii="Times New Roman" w:hAnsi="Times New Roman"/>
          <w:sz w:val="24"/>
          <w:szCs w:val="24"/>
        </w:rPr>
        <w:t xml:space="preserve">. Nájomný vzťah zaniká </w:t>
      </w:r>
      <w:r w:rsidR="00822125" w:rsidRPr="000953AE">
        <w:rPr>
          <w:rFonts w:ascii="Times New Roman" w:hAnsi="Times New Roman"/>
          <w:sz w:val="24"/>
          <w:szCs w:val="24"/>
        </w:rPr>
        <w:t>na základe doručenia písomnej výpovede druhej zmluvnej strane a to uplynutím výpovednej doby. Výpovedná doba začína plynúť od prvého dňa kalendárneho mesiaca nasledujúceho po kalendárnom mesiaci, v ktorom bola doručená výpoveď.</w:t>
      </w:r>
    </w:p>
    <w:p w:rsidR="00822125" w:rsidRPr="000953AE" w:rsidRDefault="00822125" w:rsidP="0038510A">
      <w:pPr>
        <w:spacing w:after="0" w:line="240" w:lineRule="auto"/>
        <w:jc w:val="both"/>
        <w:rPr>
          <w:rFonts w:ascii="Times New Roman" w:hAnsi="Times New Roman"/>
          <w:sz w:val="24"/>
          <w:szCs w:val="24"/>
        </w:rPr>
      </w:pPr>
    </w:p>
    <w:p w:rsidR="00822125"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5. </w:t>
      </w:r>
      <w:r w:rsidR="00822125" w:rsidRPr="000953AE">
        <w:rPr>
          <w:rFonts w:ascii="Times New Roman" w:hAnsi="Times New Roman"/>
          <w:sz w:val="24"/>
          <w:szCs w:val="24"/>
        </w:rPr>
        <w:t>Výpovedná doba je:</w:t>
      </w:r>
    </w:p>
    <w:p w:rsidR="00822125"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a)</w:t>
      </w:r>
      <w:r w:rsidR="00822125" w:rsidRPr="000953AE">
        <w:rPr>
          <w:rFonts w:ascii="Times New Roman" w:hAnsi="Times New Roman"/>
          <w:sz w:val="24"/>
          <w:szCs w:val="24"/>
        </w:rPr>
        <w:t xml:space="preserve"> 1-mesačná v prípade výpovede nájmu z dôvod</w:t>
      </w:r>
      <w:r w:rsidRPr="000953AE">
        <w:rPr>
          <w:rFonts w:ascii="Times New Roman" w:hAnsi="Times New Roman"/>
          <w:sz w:val="24"/>
          <w:szCs w:val="24"/>
        </w:rPr>
        <w:t>u</w:t>
      </w:r>
      <w:r w:rsidR="00822125" w:rsidRPr="000953AE">
        <w:rPr>
          <w:rFonts w:ascii="Times New Roman" w:hAnsi="Times New Roman"/>
          <w:sz w:val="24"/>
          <w:szCs w:val="24"/>
        </w:rPr>
        <w:t xml:space="preserve"> uveden</w:t>
      </w:r>
      <w:r w:rsidRPr="000953AE">
        <w:rPr>
          <w:rFonts w:ascii="Times New Roman" w:hAnsi="Times New Roman"/>
          <w:sz w:val="24"/>
          <w:szCs w:val="24"/>
        </w:rPr>
        <w:t>ého</w:t>
      </w:r>
      <w:r w:rsidR="00822125" w:rsidRPr="000953AE">
        <w:rPr>
          <w:rFonts w:ascii="Times New Roman" w:hAnsi="Times New Roman"/>
          <w:sz w:val="24"/>
          <w:szCs w:val="24"/>
        </w:rPr>
        <w:t xml:space="preserve"> </w:t>
      </w:r>
      <w:r w:rsidRPr="000953AE">
        <w:rPr>
          <w:rFonts w:ascii="Times New Roman" w:hAnsi="Times New Roman"/>
          <w:sz w:val="24"/>
          <w:szCs w:val="24"/>
        </w:rPr>
        <w:t>v ustanovení bodu 2 tohto článku zmluvy a z dôvodu uvedeného v ustanoveniach § 9 ods. 2 a 3 Zákona č. 116/1990 Zb. o nájme a podnájme nebytových priestorov v znení neskorších predpisov,</w:t>
      </w:r>
    </w:p>
    <w:p w:rsidR="00822125"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b)</w:t>
      </w:r>
      <w:r w:rsidR="00822125" w:rsidRPr="000953AE">
        <w:rPr>
          <w:rFonts w:ascii="Times New Roman" w:hAnsi="Times New Roman"/>
          <w:sz w:val="24"/>
          <w:szCs w:val="24"/>
        </w:rPr>
        <w:t xml:space="preserve"> 3-mesačná v prípade výpovede nájmu z iných dôvodov alebo bez uvedenia dôvodu. </w:t>
      </w:r>
    </w:p>
    <w:p w:rsidR="00822125" w:rsidRPr="000953AE" w:rsidRDefault="00822125" w:rsidP="0038510A">
      <w:pPr>
        <w:spacing w:after="0" w:line="240" w:lineRule="auto"/>
        <w:jc w:val="both"/>
        <w:rPr>
          <w:rFonts w:ascii="Times New Roman" w:hAnsi="Times New Roman"/>
          <w:sz w:val="24"/>
          <w:szCs w:val="24"/>
        </w:rPr>
      </w:pPr>
    </w:p>
    <w:p w:rsidR="000D602C" w:rsidRPr="000953AE" w:rsidRDefault="001F11EA" w:rsidP="0038510A">
      <w:pPr>
        <w:spacing w:after="0" w:line="240" w:lineRule="auto"/>
        <w:jc w:val="both"/>
        <w:rPr>
          <w:rFonts w:ascii="Times New Roman" w:hAnsi="Times New Roman"/>
          <w:sz w:val="24"/>
          <w:szCs w:val="24"/>
        </w:rPr>
      </w:pPr>
      <w:r w:rsidRPr="000953AE">
        <w:rPr>
          <w:rFonts w:ascii="Times New Roman" w:hAnsi="Times New Roman"/>
          <w:sz w:val="24"/>
          <w:szCs w:val="24"/>
        </w:rPr>
        <w:t>6</w:t>
      </w:r>
      <w:r w:rsidR="0091666E" w:rsidRPr="000953AE">
        <w:rPr>
          <w:rFonts w:ascii="Times New Roman" w:hAnsi="Times New Roman"/>
          <w:sz w:val="24"/>
          <w:szCs w:val="24"/>
        </w:rPr>
        <w:t xml:space="preserve">. </w:t>
      </w:r>
      <w:r w:rsidR="000D602C" w:rsidRPr="000953AE">
        <w:rPr>
          <w:rFonts w:ascii="Times New Roman" w:hAnsi="Times New Roman"/>
          <w:sz w:val="24"/>
          <w:szCs w:val="24"/>
        </w:rPr>
        <w:t xml:space="preserve">Prenajímateľ doručuje písomné oznámenie </w:t>
      </w:r>
      <w:r w:rsidR="009A311A" w:rsidRPr="000953AE">
        <w:rPr>
          <w:rFonts w:ascii="Times New Roman" w:hAnsi="Times New Roman"/>
          <w:sz w:val="24"/>
          <w:szCs w:val="24"/>
        </w:rPr>
        <w:t>o odstúpení i všetky iné písomnosti podľa tejto zmluvy podľa svojho rozhodnutia buď</w:t>
      </w:r>
      <w:r w:rsidR="000D602C" w:rsidRPr="000953AE">
        <w:rPr>
          <w:rFonts w:ascii="Times New Roman" w:hAnsi="Times New Roman"/>
          <w:sz w:val="24"/>
          <w:szCs w:val="24"/>
        </w:rPr>
        <w:t xml:space="preserve"> sám</w:t>
      </w:r>
      <w:r w:rsidR="009A311A" w:rsidRPr="000953AE">
        <w:rPr>
          <w:rFonts w:ascii="Times New Roman" w:hAnsi="Times New Roman"/>
          <w:sz w:val="24"/>
          <w:szCs w:val="24"/>
        </w:rPr>
        <w:t>,</w:t>
      </w:r>
      <w:r w:rsidR="000D602C" w:rsidRPr="000953AE">
        <w:rPr>
          <w:rFonts w:ascii="Times New Roman" w:hAnsi="Times New Roman"/>
          <w:sz w:val="24"/>
          <w:szCs w:val="24"/>
        </w:rPr>
        <w:t xml:space="preserve"> poštou, </w:t>
      </w:r>
      <w:r w:rsidR="009A311A" w:rsidRPr="000953AE">
        <w:rPr>
          <w:rFonts w:ascii="Times New Roman" w:hAnsi="Times New Roman"/>
          <w:sz w:val="24"/>
          <w:szCs w:val="24"/>
        </w:rPr>
        <w:t xml:space="preserve">elektronicky, </w:t>
      </w:r>
      <w:r w:rsidR="000D602C" w:rsidRPr="000953AE">
        <w:rPr>
          <w:rFonts w:ascii="Times New Roman" w:hAnsi="Times New Roman"/>
          <w:sz w:val="24"/>
          <w:szCs w:val="24"/>
        </w:rPr>
        <w:t xml:space="preserve">prostredníctvom mestskej polície alebo iným vhodným spôsobom. </w:t>
      </w:r>
      <w:r w:rsidR="00DD1F1E" w:rsidRPr="000953AE">
        <w:rPr>
          <w:rFonts w:ascii="Times New Roman" w:hAnsi="Times New Roman"/>
          <w:sz w:val="24"/>
          <w:szCs w:val="24"/>
        </w:rPr>
        <w:t>Zásielka</w:t>
      </w:r>
      <w:r w:rsidR="000D602C" w:rsidRPr="000953AE">
        <w:rPr>
          <w:rFonts w:ascii="Times New Roman" w:hAnsi="Times New Roman"/>
          <w:sz w:val="24"/>
          <w:szCs w:val="24"/>
        </w:rPr>
        <w:t xml:space="preserve"> sa považuje za doručen</w:t>
      </w:r>
      <w:r w:rsidR="00DD1F1E" w:rsidRPr="000953AE">
        <w:rPr>
          <w:rFonts w:ascii="Times New Roman" w:hAnsi="Times New Roman"/>
          <w:sz w:val="24"/>
          <w:szCs w:val="24"/>
        </w:rPr>
        <w:t>ú</w:t>
      </w:r>
      <w:r w:rsidR="000D602C" w:rsidRPr="000953AE">
        <w:rPr>
          <w:rFonts w:ascii="Times New Roman" w:hAnsi="Times New Roman"/>
          <w:sz w:val="24"/>
          <w:szCs w:val="24"/>
        </w:rPr>
        <w:t xml:space="preserve"> aj v prípade, ak </w:t>
      </w:r>
      <w:r w:rsidR="00DD1F1E" w:rsidRPr="000953AE">
        <w:rPr>
          <w:rFonts w:ascii="Times New Roman" w:hAnsi="Times New Roman"/>
          <w:sz w:val="24"/>
          <w:szCs w:val="24"/>
        </w:rPr>
        <w:t>ju</w:t>
      </w:r>
      <w:r w:rsidR="000D602C" w:rsidRPr="000953AE">
        <w:rPr>
          <w:rFonts w:ascii="Times New Roman" w:hAnsi="Times New Roman"/>
          <w:sz w:val="24"/>
          <w:szCs w:val="24"/>
        </w:rPr>
        <w:t xml:space="preserve"> nájomca odmietol prevziať, príp. </w:t>
      </w:r>
      <w:r w:rsidR="00DD1F1E" w:rsidRPr="000953AE">
        <w:rPr>
          <w:rFonts w:ascii="Times New Roman" w:hAnsi="Times New Roman"/>
          <w:sz w:val="24"/>
          <w:szCs w:val="24"/>
        </w:rPr>
        <w:t>ju</w:t>
      </w:r>
      <w:r w:rsidR="000D602C" w:rsidRPr="000953AE">
        <w:rPr>
          <w:rFonts w:ascii="Times New Roman" w:hAnsi="Times New Roman"/>
          <w:sz w:val="24"/>
          <w:szCs w:val="24"/>
        </w:rPr>
        <w:t xml:space="preserve"> neprevzal</w:t>
      </w:r>
      <w:r w:rsidR="009A311A" w:rsidRPr="000953AE">
        <w:rPr>
          <w:rFonts w:ascii="Times New Roman" w:hAnsi="Times New Roman"/>
          <w:sz w:val="24"/>
          <w:szCs w:val="24"/>
        </w:rPr>
        <w:t xml:space="preserve">, alebo </w:t>
      </w:r>
      <w:r w:rsidR="00DD1F1E" w:rsidRPr="000953AE">
        <w:rPr>
          <w:rFonts w:ascii="Times New Roman" w:hAnsi="Times New Roman"/>
          <w:sz w:val="24"/>
          <w:szCs w:val="24"/>
        </w:rPr>
        <w:t xml:space="preserve">sa </w:t>
      </w:r>
      <w:r w:rsidR="009A311A" w:rsidRPr="000953AE">
        <w:rPr>
          <w:rFonts w:ascii="Times New Roman" w:hAnsi="Times New Roman"/>
          <w:sz w:val="24"/>
          <w:szCs w:val="24"/>
        </w:rPr>
        <w:t>zásielka vrátila z akéhokoľvek dôvodu ako nedoručená</w:t>
      </w:r>
      <w:r w:rsidR="00DD1F1E" w:rsidRPr="000953AE">
        <w:rPr>
          <w:rFonts w:ascii="Times New Roman" w:hAnsi="Times New Roman"/>
          <w:sz w:val="24"/>
          <w:szCs w:val="24"/>
        </w:rPr>
        <w:t xml:space="preserve"> a zásielka</w:t>
      </w:r>
      <w:r w:rsidR="000D602C" w:rsidRPr="000953AE">
        <w:rPr>
          <w:rFonts w:ascii="Times New Roman" w:hAnsi="Times New Roman"/>
          <w:sz w:val="24"/>
          <w:szCs w:val="24"/>
        </w:rPr>
        <w:t xml:space="preserve"> bol</w:t>
      </w:r>
      <w:r w:rsidR="00DD1F1E" w:rsidRPr="000953AE">
        <w:rPr>
          <w:rFonts w:ascii="Times New Roman" w:hAnsi="Times New Roman"/>
          <w:sz w:val="24"/>
          <w:szCs w:val="24"/>
        </w:rPr>
        <w:t>a</w:t>
      </w:r>
      <w:r w:rsidR="000D602C" w:rsidRPr="000953AE">
        <w:rPr>
          <w:rFonts w:ascii="Times New Roman" w:hAnsi="Times New Roman"/>
          <w:sz w:val="24"/>
          <w:szCs w:val="24"/>
        </w:rPr>
        <w:t xml:space="preserve"> adresované do sídla, resp. miesta jeho podnikania.</w:t>
      </w:r>
      <w:r w:rsidR="009A311A" w:rsidRPr="000953AE">
        <w:rPr>
          <w:rFonts w:ascii="Times New Roman" w:hAnsi="Times New Roman"/>
          <w:sz w:val="24"/>
          <w:szCs w:val="24"/>
        </w:rPr>
        <w:t xml:space="preserve"> Za dátum doručenia sa považuje deň prevzatia zásielky adresátom, deň uloženia zásielky na pošte alebo na príslušnom úrade obce, deň vrátenia zásielky </w:t>
      </w:r>
      <w:r w:rsidR="00B27474" w:rsidRPr="000953AE">
        <w:rPr>
          <w:rFonts w:ascii="Times New Roman" w:hAnsi="Times New Roman"/>
          <w:sz w:val="24"/>
          <w:szCs w:val="24"/>
        </w:rPr>
        <w:t xml:space="preserve">odosielateľovi </w:t>
      </w:r>
      <w:r w:rsidR="009A311A" w:rsidRPr="000953AE">
        <w:rPr>
          <w:rFonts w:ascii="Times New Roman" w:hAnsi="Times New Roman"/>
          <w:sz w:val="24"/>
          <w:szCs w:val="24"/>
        </w:rPr>
        <w:t>alebo akýkoľvek iný okamih, kedy sa zásielka dostane do sféry dispozície adresáta</w:t>
      </w:r>
      <w:r w:rsidR="00B27474" w:rsidRPr="000953AE">
        <w:rPr>
          <w:rFonts w:ascii="Times New Roman" w:hAnsi="Times New Roman"/>
          <w:sz w:val="24"/>
          <w:szCs w:val="24"/>
        </w:rPr>
        <w:t xml:space="preserve"> alebo sa vráti odosiela</w:t>
      </w:r>
      <w:r w:rsidR="009A311A" w:rsidRPr="000953AE">
        <w:rPr>
          <w:rFonts w:ascii="Times New Roman" w:hAnsi="Times New Roman"/>
          <w:sz w:val="24"/>
          <w:szCs w:val="24"/>
        </w:rPr>
        <w:t xml:space="preserve">. Rozhodujúca je skutočnosť, ktorá nastala skôr. </w:t>
      </w:r>
    </w:p>
    <w:p w:rsidR="00CE66C3" w:rsidRPr="000953AE" w:rsidRDefault="00CE66C3" w:rsidP="0038510A">
      <w:pPr>
        <w:spacing w:after="0" w:line="240" w:lineRule="auto"/>
        <w:jc w:val="both"/>
        <w:rPr>
          <w:rFonts w:ascii="Times New Roman" w:hAnsi="Times New Roman"/>
          <w:b/>
          <w:sz w:val="24"/>
          <w:szCs w:val="24"/>
        </w:rPr>
      </w:pPr>
    </w:p>
    <w:p w:rsidR="000E6EE9" w:rsidRPr="000953AE" w:rsidRDefault="002E3F85" w:rsidP="0038510A">
      <w:pPr>
        <w:spacing w:after="0" w:line="240" w:lineRule="auto"/>
        <w:jc w:val="center"/>
        <w:rPr>
          <w:rFonts w:ascii="Times New Roman" w:hAnsi="Times New Roman"/>
          <w:b/>
          <w:sz w:val="24"/>
          <w:szCs w:val="24"/>
        </w:rPr>
      </w:pPr>
      <w:r>
        <w:rPr>
          <w:rFonts w:ascii="Times New Roman" w:hAnsi="Times New Roman"/>
          <w:b/>
          <w:sz w:val="24"/>
          <w:szCs w:val="24"/>
        </w:rPr>
        <w:t>VIII</w:t>
      </w:r>
      <w:r w:rsidR="00DD1F1E" w:rsidRPr="000953AE">
        <w:rPr>
          <w:rFonts w:ascii="Times New Roman" w:hAnsi="Times New Roman"/>
          <w:b/>
          <w:sz w:val="24"/>
          <w:szCs w:val="24"/>
        </w:rPr>
        <w:t>.</w:t>
      </w:r>
    </w:p>
    <w:p w:rsidR="000E6EE9" w:rsidRPr="000953AE" w:rsidRDefault="000E6EE9" w:rsidP="0038510A">
      <w:pPr>
        <w:spacing w:after="0" w:line="240" w:lineRule="auto"/>
        <w:jc w:val="center"/>
        <w:rPr>
          <w:rFonts w:ascii="Times New Roman" w:hAnsi="Times New Roman"/>
          <w:b/>
          <w:sz w:val="24"/>
          <w:szCs w:val="24"/>
        </w:rPr>
      </w:pPr>
      <w:r w:rsidRPr="000953AE">
        <w:rPr>
          <w:rFonts w:ascii="Times New Roman" w:hAnsi="Times New Roman"/>
          <w:b/>
          <w:sz w:val="24"/>
          <w:szCs w:val="24"/>
        </w:rPr>
        <w:t>Odovzdanie Predmetu nájmu</w:t>
      </w:r>
    </w:p>
    <w:p w:rsidR="000E6EE9" w:rsidRPr="000953AE" w:rsidRDefault="000E6EE9" w:rsidP="0038510A">
      <w:pPr>
        <w:spacing w:after="0" w:line="240" w:lineRule="auto"/>
        <w:jc w:val="both"/>
        <w:rPr>
          <w:rFonts w:ascii="Times New Roman" w:hAnsi="Times New Roman"/>
          <w:b/>
          <w:sz w:val="24"/>
          <w:szCs w:val="24"/>
        </w:rPr>
      </w:pPr>
    </w:p>
    <w:p w:rsidR="00CE66C3" w:rsidRPr="000953AE" w:rsidRDefault="00DD1F1E"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1. </w:t>
      </w:r>
      <w:r w:rsidR="000E6EE9" w:rsidRPr="000953AE">
        <w:rPr>
          <w:rFonts w:ascii="Times New Roman" w:hAnsi="Times New Roman"/>
          <w:sz w:val="24"/>
          <w:szCs w:val="24"/>
        </w:rPr>
        <w:t xml:space="preserve">Nájomca je </w:t>
      </w:r>
      <w:r w:rsidR="00D20532" w:rsidRPr="000953AE">
        <w:rPr>
          <w:rFonts w:ascii="Times New Roman" w:hAnsi="Times New Roman"/>
          <w:sz w:val="24"/>
          <w:szCs w:val="24"/>
        </w:rPr>
        <w:t xml:space="preserve">povinný </w:t>
      </w:r>
      <w:r w:rsidR="000E6EE9" w:rsidRPr="000953AE">
        <w:rPr>
          <w:rFonts w:ascii="Times New Roman" w:hAnsi="Times New Roman"/>
          <w:sz w:val="24"/>
          <w:szCs w:val="24"/>
        </w:rPr>
        <w:t xml:space="preserve">pri skončení nájmu </w:t>
      </w:r>
      <w:r w:rsidR="00B316BC" w:rsidRPr="000953AE">
        <w:rPr>
          <w:rFonts w:ascii="Times New Roman" w:hAnsi="Times New Roman"/>
          <w:sz w:val="24"/>
          <w:szCs w:val="24"/>
        </w:rPr>
        <w:t>uviesť Predmet nájmu do užívaniaschopného stavu a</w:t>
      </w:r>
      <w:r w:rsidR="00CE66C3" w:rsidRPr="000953AE">
        <w:rPr>
          <w:rFonts w:ascii="Times New Roman" w:hAnsi="Times New Roman"/>
          <w:sz w:val="24"/>
          <w:szCs w:val="24"/>
        </w:rPr>
        <w:t> </w:t>
      </w:r>
      <w:r w:rsidR="000E6EE9" w:rsidRPr="000953AE">
        <w:rPr>
          <w:rFonts w:ascii="Times New Roman" w:hAnsi="Times New Roman"/>
          <w:sz w:val="24"/>
          <w:szCs w:val="24"/>
        </w:rPr>
        <w:t>odovzdať</w:t>
      </w:r>
      <w:r w:rsidR="00CE66C3" w:rsidRPr="000953AE">
        <w:rPr>
          <w:rFonts w:ascii="Times New Roman" w:hAnsi="Times New Roman"/>
          <w:sz w:val="24"/>
          <w:szCs w:val="24"/>
        </w:rPr>
        <w:t xml:space="preserve"> ho </w:t>
      </w:r>
      <w:r w:rsidR="000E6EE9" w:rsidRPr="000953AE">
        <w:rPr>
          <w:rFonts w:ascii="Times New Roman" w:hAnsi="Times New Roman"/>
          <w:sz w:val="24"/>
          <w:szCs w:val="24"/>
        </w:rPr>
        <w:t>prenajímateľovi</w:t>
      </w:r>
      <w:r w:rsidR="00CE66C3" w:rsidRPr="000953AE">
        <w:rPr>
          <w:rFonts w:ascii="Times New Roman" w:hAnsi="Times New Roman"/>
          <w:sz w:val="24"/>
          <w:szCs w:val="24"/>
        </w:rPr>
        <w:t xml:space="preserve"> </w:t>
      </w:r>
      <w:r w:rsidR="000E6EE9" w:rsidRPr="000953AE">
        <w:rPr>
          <w:rFonts w:ascii="Times New Roman" w:hAnsi="Times New Roman"/>
          <w:sz w:val="24"/>
          <w:szCs w:val="24"/>
        </w:rPr>
        <w:t xml:space="preserve">vyprataný a vyčistený </w:t>
      </w:r>
      <w:r w:rsidR="001B4C18" w:rsidRPr="000953AE">
        <w:rPr>
          <w:rFonts w:ascii="Times New Roman" w:hAnsi="Times New Roman"/>
          <w:sz w:val="24"/>
          <w:szCs w:val="24"/>
        </w:rPr>
        <w:t>prinajmenšom</w:t>
      </w:r>
      <w:r w:rsidR="000E6EE9" w:rsidRPr="000953AE">
        <w:rPr>
          <w:rFonts w:ascii="Times New Roman" w:hAnsi="Times New Roman"/>
          <w:sz w:val="24"/>
          <w:szCs w:val="24"/>
        </w:rPr>
        <w:t xml:space="preserve"> v stave, v akom ho prebral</w:t>
      </w:r>
      <w:r w:rsidR="001B4C18" w:rsidRPr="000953AE">
        <w:rPr>
          <w:rFonts w:ascii="Times New Roman" w:hAnsi="Times New Roman"/>
          <w:sz w:val="24"/>
          <w:szCs w:val="24"/>
        </w:rPr>
        <w:t>.</w:t>
      </w:r>
    </w:p>
    <w:p w:rsidR="00CE66C3" w:rsidRPr="000953AE" w:rsidRDefault="00CE66C3" w:rsidP="0038510A">
      <w:pPr>
        <w:spacing w:after="0" w:line="240" w:lineRule="auto"/>
        <w:jc w:val="both"/>
        <w:rPr>
          <w:rFonts w:ascii="Times New Roman" w:hAnsi="Times New Roman"/>
          <w:sz w:val="24"/>
          <w:szCs w:val="24"/>
        </w:rPr>
      </w:pPr>
    </w:p>
    <w:p w:rsidR="000E6EE9" w:rsidRPr="000953AE" w:rsidRDefault="001B4C18"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2. </w:t>
      </w:r>
      <w:r w:rsidR="00CE66C3" w:rsidRPr="000953AE">
        <w:rPr>
          <w:rFonts w:ascii="Times New Roman" w:hAnsi="Times New Roman"/>
          <w:sz w:val="24"/>
          <w:szCs w:val="24"/>
        </w:rPr>
        <w:t xml:space="preserve">Nájomca je povinný odovzdať pri skončení nájmu Predmet nájmu </w:t>
      </w:r>
      <w:r w:rsidRPr="000953AE">
        <w:rPr>
          <w:rFonts w:ascii="Times New Roman" w:hAnsi="Times New Roman"/>
          <w:sz w:val="24"/>
          <w:szCs w:val="24"/>
        </w:rPr>
        <w:t xml:space="preserve">prenajímateľovi </w:t>
      </w:r>
      <w:r w:rsidR="000E6EE9" w:rsidRPr="000953AE">
        <w:rPr>
          <w:rFonts w:ascii="Times New Roman" w:hAnsi="Times New Roman"/>
          <w:sz w:val="24"/>
          <w:szCs w:val="24"/>
        </w:rPr>
        <w:t xml:space="preserve">najneskôr v posledný deň nájmu. </w:t>
      </w:r>
      <w:r w:rsidR="00CE66C3" w:rsidRPr="000953AE">
        <w:rPr>
          <w:rFonts w:ascii="Times New Roman" w:hAnsi="Times New Roman"/>
          <w:sz w:val="24"/>
          <w:szCs w:val="24"/>
        </w:rPr>
        <w:t>Termín a čas odovzdania oznámi nájomca prenajímateľovi najmenej 5 dní pred skončením nájmu.</w:t>
      </w:r>
    </w:p>
    <w:p w:rsidR="00D05394" w:rsidRPr="000953AE" w:rsidRDefault="00D05394" w:rsidP="0038510A">
      <w:pPr>
        <w:spacing w:after="0" w:line="240" w:lineRule="auto"/>
        <w:jc w:val="both"/>
        <w:rPr>
          <w:rFonts w:ascii="Times New Roman" w:hAnsi="Times New Roman"/>
          <w:b/>
          <w:sz w:val="24"/>
          <w:szCs w:val="24"/>
        </w:rPr>
      </w:pPr>
    </w:p>
    <w:p w:rsidR="00DD1F1E" w:rsidRDefault="001B4C18" w:rsidP="0038510A">
      <w:pPr>
        <w:spacing w:after="0" w:line="240" w:lineRule="auto"/>
        <w:jc w:val="both"/>
        <w:rPr>
          <w:rFonts w:ascii="Times New Roman" w:hAnsi="Times New Roman"/>
          <w:sz w:val="24"/>
          <w:szCs w:val="24"/>
        </w:rPr>
      </w:pPr>
      <w:r w:rsidRPr="000953AE">
        <w:rPr>
          <w:rFonts w:ascii="Times New Roman" w:hAnsi="Times New Roman"/>
          <w:sz w:val="24"/>
          <w:szCs w:val="24"/>
        </w:rPr>
        <w:t>3</w:t>
      </w:r>
      <w:r w:rsidR="00DD1F1E" w:rsidRPr="000953AE">
        <w:rPr>
          <w:rFonts w:ascii="Times New Roman" w:hAnsi="Times New Roman"/>
          <w:sz w:val="24"/>
          <w:szCs w:val="24"/>
        </w:rPr>
        <w:t xml:space="preserve">. </w:t>
      </w:r>
      <w:r w:rsidRPr="000953AE">
        <w:rPr>
          <w:rFonts w:ascii="Times New Roman" w:hAnsi="Times New Roman"/>
          <w:sz w:val="24"/>
          <w:szCs w:val="24"/>
        </w:rPr>
        <w:t xml:space="preserve">V prípade, ak nájomca neodovzdá prenajímateľovi Predmet nájmu riadne a včas, </w:t>
      </w:r>
      <w:r w:rsidR="00DD1F1E" w:rsidRPr="000953AE">
        <w:rPr>
          <w:rFonts w:ascii="Times New Roman" w:hAnsi="Times New Roman"/>
          <w:sz w:val="24"/>
          <w:szCs w:val="24"/>
        </w:rPr>
        <w:t xml:space="preserve">prenajímateľ </w:t>
      </w:r>
      <w:r w:rsidRPr="000953AE">
        <w:rPr>
          <w:rFonts w:ascii="Times New Roman" w:hAnsi="Times New Roman"/>
          <w:sz w:val="24"/>
          <w:szCs w:val="24"/>
        </w:rPr>
        <w:t xml:space="preserve">je </w:t>
      </w:r>
      <w:r w:rsidR="00DD1F1E" w:rsidRPr="000953AE">
        <w:rPr>
          <w:rFonts w:ascii="Times New Roman" w:hAnsi="Times New Roman"/>
          <w:sz w:val="24"/>
          <w:szCs w:val="24"/>
        </w:rPr>
        <w:t xml:space="preserve">oprávnený uskutočniť vypratanie Predmetu nájmu </w:t>
      </w:r>
      <w:r w:rsidR="00B27474" w:rsidRPr="000953AE">
        <w:rPr>
          <w:rFonts w:ascii="Times New Roman" w:hAnsi="Times New Roman"/>
          <w:sz w:val="24"/>
          <w:szCs w:val="24"/>
        </w:rPr>
        <w:t xml:space="preserve">sám </w:t>
      </w:r>
      <w:r w:rsidR="00DD1F1E" w:rsidRPr="000953AE">
        <w:rPr>
          <w:rFonts w:ascii="Times New Roman" w:hAnsi="Times New Roman"/>
          <w:sz w:val="24"/>
          <w:szCs w:val="24"/>
        </w:rPr>
        <w:t xml:space="preserve">na náklady </w:t>
      </w:r>
      <w:r w:rsidR="00DD1F1E" w:rsidRPr="000953AE">
        <w:rPr>
          <w:rFonts w:ascii="Times New Roman" w:hAnsi="Times New Roman"/>
          <w:sz w:val="24"/>
          <w:szCs w:val="24"/>
        </w:rPr>
        <w:lastRenderedPageBreak/>
        <w:t>nájomcu. K tomuto úkonu nájomca splnomocňuje prenajímateľa.</w:t>
      </w:r>
      <w:r w:rsidR="00D20532" w:rsidRPr="000953AE">
        <w:rPr>
          <w:rFonts w:ascii="Times New Roman" w:hAnsi="Times New Roman"/>
          <w:sz w:val="24"/>
          <w:szCs w:val="24"/>
        </w:rPr>
        <w:t xml:space="preserve"> Veci patriace nájomcovi prenajímateľ uloží do úschovy. Ak si ich nájomca nevyzdvihne do 30 dní odo dňa ich uloženia do úschovy, prenajímateľ je oprávnený tieto veci predať. Nájomca týmto splnomocňuje prenajímateľa na uskutočnenie takéhoto predaja.</w:t>
      </w:r>
      <w:r w:rsidRPr="000953AE">
        <w:rPr>
          <w:rFonts w:ascii="Times New Roman" w:hAnsi="Times New Roman"/>
          <w:sz w:val="24"/>
          <w:szCs w:val="24"/>
        </w:rPr>
        <w:t xml:space="preserve"> Náklady vypratania, úschovy a predaja znáša nájomca.</w:t>
      </w:r>
    </w:p>
    <w:p w:rsidR="00107895" w:rsidRDefault="00107895" w:rsidP="0038510A">
      <w:pPr>
        <w:spacing w:after="0" w:line="240" w:lineRule="auto"/>
        <w:jc w:val="both"/>
        <w:rPr>
          <w:rFonts w:ascii="Times New Roman" w:hAnsi="Times New Roman"/>
          <w:sz w:val="24"/>
          <w:szCs w:val="24"/>
        </w:rPr>
      </w:pPr>
    </w:p>
    <w:p w:rsidR="00107895" w:rsidRPr="000953AE" w:rsidRDefault="00107895" w:rsidP="0038510A">
      <w:pPr>
        <w:spacing w:after="0" w:line="240" w:lineRule="auto"/>
        <w:jc w:val="both"/>
        <w:rPr>
          <w:rFonts w:ascii="Times New Roman" w:hAnsi="Times New Roman"/>
          <w:sz w:val="24"/>
          <w:szCs w:val="24"/>
        </w:rPr>
      </w:pPr>
    </w:p>
    <w:p w:rsidR="00D05394" w:rsidRPr="000953AE" w:rsidRDefault="002E3F85" w:rsidP="002E3F85">
      <w:pPr>
        <w:spacing w:after="0" w:line="240" w:lineRule="auto"/>
        <w:jc w:val="center"/>
        <w:rPr>
          <w:rFonts w:ascii="Times New Roman" w:hAnsi="Times New Roman"/>
          <w:b/>
          <w:sz w:val="24"/>
          <w:szCs w:val="24"/>
        </w:rPr>
      </w:pPr>
      <w:r>
        <w:rPr>
          <w:rFonts w:ascii="Times New Roman" w:hAnsi="Times New Roman"/>
          <w:b/>
          <w:sz w:val="24"/>
          <w:szCs w:val="24"/>
        </w:rPr>
        <w:t>I</w:t>
      </w:r>
      <w:r w:rsidR="00D37434" w:rsidRPr="000953AE">
        <w:rPr>
          <w:rFonts w:ascii="Times New Roman" w:hAnsi="Times New Roman"/>
          <w:b/>
          <w:sz w:val="24"/>
          <w:szCs w:val="24"/>
        </w:rPr>
        <w:t>X</w:t>
      </w:r>
      <w:r w:rsidR="00D05394" w:rsidRPr="000953AE">
        <w:rPr>
          <w:rFonts w:ascii="Times New Roman" w:hAnsi="Times New Roman"/>
          <w:b/>
          <w:sz w:val="24"/>
          <w:szCs w:val="24"/>
        </w:rPr>
        <w:t>.</w:t>
      </w:r>
    </w:p>
    <w:p w:rsidR="00D05394" w:rsidRPr="000953AE" w:rsidRDefault="00D05394" w:rsidP="002E3F85">
      <w:pPr>
        <w:spacing w:after="0" w:line="240" w:lineRule="auto"/>
        <w:jc w:val="center"/>
        <w:rPr>
          <w:rFonts w:ascii="Times New Roman" w:hAnsi="Times New Roman"/>
          <w:b/>
          <w:sz w:val="24"/>
          <w:szCs w:val="24"/>
        </w:rPr>
      </w:pPr>
      <w:r w:rsidRPr="000953AE">
        <w:rPr>
          <w:rFonts w:ascii="Times New Roman" w:hAnsi="Times New Roman"/>
          <w:b/>
          <w:sz w:val="24"/>
          <w:szCs w:val="24"/>
        </w:rPr>
        <w:t xml:space="preserve">Zmluvná pokuta </w:t>
      </w:r>
    </w:p>
    <w:p w:rsidR="00D05394" w:rsidRPr="000953AE" w:rsidRDefault="00D05394" w:rsidP="0038510A">
      <w:pPr>
        <w:spacing w:after="0" w:line="240" w:lineRule="auto"/>
        <w:jc w:val="both"/>
        <w:rPr>
          <w:rFonts w:ascii="Times New Roman" w:hAnsi="Times New Roman"/>
          <w:b/>
          <w:sz w:val="24"/>
          <w:szCs w:val="24"/>
        </w:rPr>
      </w:pPr>
    </w:p>
    <w:p w:rsidR="000E6EE9" w:rsidRPr="008F3B01" w:rsidRDefault="000E6EE9" w:rsidP="008F3B01">
      <w:pPr>
        <w:shd w:val="clear" w:color="auto" w:fill="FFFFFF" w:themeFill="background1"/>
        <w:spacing w:after="0" w:line="240" w:lineRule="auto"/>
        <w:jc w:val="both"/>
        <w:rPr>
          <w:rFonts w:ascii="Times New Roman" w:hAnsi="Times New Roman"/>
          <w:sz w:val="24"/>
          <w:szCs w:val="24"/>
        </w:rPr>
      </w:pPr>
      <w:r w:rsidRPr="000953AE">
        <w:rPr>
          <w:rFonts w:ascii="Times New Roman" w:hAnsi="Times New Roman"/>
          <w:sz w:val="24"/>
          <w:szCs w:val="24"/>
        </w:rPr>
        <w:t xml:space="preserve">1. Nájomca je povinný zaplatiť prenajímateľovi zmluvnú pokutu vo výške 100,- € za každý, aj začatý deň omeškania s porušením povinnosti riadne a včas odovzdať prenajímateľovi Predmet nájmu podľa článku </w:t>
      </w:r>
      <w:r w:rsidR="001B4C18" w:rsidRPr="000953AE">
        <w:rPr>
          <w:rFonts w:ascii="Times New Roman" w:hAnsi="Times New Roman"/>
          <w:sz w:val="24"/>
          <w:szCs w:val="24"/>
        </w:rPr>
        <w:t>IX</w:t>
      </w:r>
      <w:r w:rsidRPr="000953AE">
        <w:rPr>
          <w:rFonts w:ascii="Times New Roman" w:hAnsi="Times New Roman"/>
          <w:sz w:val="24"/>
          <w:szCs w:val="24"/>
        </w:rPr>
        <w:t xml:space="preserve">. </w:t>
      </w:r>
      <w:r w:rsidR="00DD1F1E" w:rsidRPr="000953AE">
        <w:rPr>
          <w:rFonts w:ascii="Times New Roman" w:hAnsi="Times New Roman"/>
          <w:sz w:val="24"/>
          <w:szCs w:val="24"/>
        </w:rPr>
        <w:t xml:space="preserve">bod </w:t>
      </w:r>
      <w:r w:rsidR="001B4C18" w:rsidRPr="000953AE">
        <w:rPr>
          <w:rFonts w:ascii="Times New Roman" w:hAnsi="Times New Roman"/>
          <w:sz w:val="24"/>
          <w:szCs w:val="24"/>
        </w:rPr>
        <w:t>2</w:t>
      </w:r>
      <w:r w:rsidR="00DD1F1E" w:rsidRPr="000953AE">
        <w:rPr>
          <w:rFonts w:ascii="Times New Roman" w:hAnsi="Times New Roman"/>
          <w:sz w:val="24"/>
          <w:szCs w:val="24"/>
        </w:rPr>
        <w:t xml:space="preserve">. </w:t>
      </w:r>
      <w:r w:rsidRPr="000953AE">
        <w:rPr>
          <w:rFonts w:ascii="Times New Roman" w:hAnsi="Times New Roman"/>
          <w:sz w:val="24"/>
          <w:szCs w:val="24"/>
        </w:rPr>
        <w:t>tejto zmluvy.</w:t>
      </w:r>
      <w:r w:rsidR="00DD1F1E" w:rsidRPr="000953AE">
        <w:rPr>
          <w:rFonts w:ascii="Times New Roman" w:hAnsi="Times New Roman"/>
          <w:sz w:val="24"/>
          <w:szCs w:val="24"/>
        </w:rPr>
        <w:t xml:space="preserve"> V prípade, ak prenajímateľ </w:t>
      </w:r>
      <w:r w:rsidR="00DD1F1E" w:rsidRPr="008F3B01">
        <w:rPr>
          <w:rFonts w:ascii="Times New Roman" w:hAnsi="Times New Roman"/>
          <w:sz w:val="24"/>
          <w:szCs w:val="24"/>
        </w:rPr>
        <w:t xml:space="preserve">uskutoční vypratanie podľa článku </w:t>
      </w:r>
      <w:r w:rsidR="001B4C18" w:rsidRPr="008F3B01">
        <w:rPr>
          <w:rFonts w:ascii="Times New Roman" w:hAnsi="Times New Roman"/>
          <w:sz w:val="24"/>
          <w:szCs w:val="24"/>
        </w:rPr>
        <w:t>IX</w:t>
      </w:r>
      <w:r w:rsidR="00DD1F1E" w:rsidRPr="008F3B01">
        <w:rPr>
          <w:rFonts w:ascii="Times New Roman" w:hAnsi="Times New Roman"/>
          <w:sz w:val="24"/>
          <w:szCs w:val="24"/>
        </w:rPr>
        <w:t xml:space="preserve">. bod </w:t>
      </w:r>
      <w:r w:rsidR="001B4C18" w:rsidRPr="008F3B01">
        <w:rPr>
          <w:rFonts w:ascii="Times New Roman" w:hAnsi="Times New Roman"/>
          <w:sz w:val="24"/>
          <w:szCs w:val="24"/>
        </w:rPr>
        <w:t>3</w:t>
      </w:r>
      <w:r w:rsidR="00DD1F1E" w:rsidRPr="008F3B01">
        <w:rPr>
          <w:rFonts w:ascii="Times New Roman" w:hAnsi="Times New Roman"/>
          <w:sz w:val="24"/>
          <w:szCs w:val="24"/>
        </w:rPr>
        <w:t xml:space="preserve">. tejto zmluvy, zmluvná pokuta sa jednorazovo zvyšuje o sumu </w:t>
      </w:r>
      <w:r w:rsidR="00B27474" w:rsidRPr="008F3B01">
        <w:rPr>
          <w:rFonts w:ascii="Times New Roman" w:hAnsi="Times New Roman"/>
          <w:sz w:val="24"/>
          <w:szCs w:val="24"/>
        </w:rPr>
        <w:t>2</w:t>
      </w:r>
      <w:r w:rsidR="00DD1F1E" w:rsidRPr="008F3B01">
        <w:rPr>
          <w:rFonts w:ascii="Times New Roman" w:hAnsi="Times New Roman"/>
          <w:sz w:val="24"/>
          <w:szCs w:val="24"/>
        </w:rPr>
        <w:t xml:space="preserve">.000,- €. </w:t>
      </w:r>
    </w:p>
    <w:p w:rsidR="00CE66C3" w:rsidRPr="008F3B01" w:rsidRDefault="00CE66C3" w:rsidP="008F3B01">
      <w:pPr>
        <w:shd w:val="clear" w:color="auto" w:fill="FFFFFF" w:themeFill="background1"/>
        <w:spacing w:after="0" w:line="240" w:lineRule="auto"/>
        <w:jc w:val="both"/>
        <w:rPr>
          <w:rFonts w:ascii="Times New Roman" w:hAnsi="Times New Roman"/>
          <w:sz w:val="24"/>
          <w:szCs w:val="24"/>
        </w:rPr>
      </w:pPr>
    </w:p>
    <w:p w:rsidR="000E4573" w:rsidRPr="008F3B01" w:rsidRDefault="002E3F85" w:rsidP="008F3B01">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2</w:t>
      </w:r>
      <w:r w:rsidR="000E4573" w:rsidRPr="008F3B01">
        <w:rPr>
          <w:rFonts w:ascii="Times New Roman" w:hAnsi="Times New Roman"/>
          <w:sz w:val="24"/>
          <w:szCs w:val="24"/>
        </w:rPr>
        <w:t xml:space="preserve">. V prípade, ak nájomca nezaplatí nájomné alebo iné platby prenajímateľovi riadne a včas, nájomca je povinný zaplatiť prenajímateľovi zmluvnú pokutu vo výške 0,05% denne z dlžnej sumy za každý, aj začatý, deň omeškania s porušením tejto povinnosti.  </w:t>
      </w:r>
    </w:p>
    <w:p w:rsidR="000E4573" w:rsidRPr="008F3B01" w:rsidRDefault="000E4573" w:rsidP="008F3B01">
      <w:pPr>
        <w:shd w:val="clear" w:color="auto" w:fill="FFFFFF" w:themeFill="background1"/>
        <w:spacing w:after="0" w:line="240" w:lineRule="auto"/>
        <w:jc w:val="both"/>
        <w:rPr>
          <w:rFonts w:ascii="Times New Roman" w:hAnsi="Times New Roman"/>
          <w:sz w:val="24"/>
          <w:szCs w:val="24"/>
        </w:rPr>
      </w:pPr>
    </w:p>
    <w:p w:rsidR="00B67D32" w:rsidRPr="000953AE" w:rsidRDefault="002E3F85" w:rsidP="008F3B01">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3</w:t>
      </w:r>
      <w:r w:rsidR="00B67D32" w:rsidRPr="008F3B01">
        <w:rPr>
          <w:rFonts w:ascii="Times New Roman" w:hAnsi="Times New Roman"/>
          <w:sz w:val="24"/>
          <w:szCs w:val="24"/>
        </w:rPr>
        <w:t xml:space="preserve">. Pre prípad porušenia, príp. nesplnenia niektorej z povinností alebo porušenia zákazu, uvedených v čl. </w:t>
      </w:r>
      <w:r w:rsidR="000E4573" w:rsidRPr="008F3B01">
        <w:rPr>
          <w:rFonts w:ascii="Times New Roman" w:hAnsi="Times New Roman"/>
          <w:sz w:val="24"/>
          <w:szCs w:val="24"/>
        </w:rPr>
        <w:t>X</w:t>
      </w:r>
      <w:r>
        <w:rPr>
          <w:rFonts w:ascii="Times New Roman" w:hAnsi="Times New Roman"/>
          <w:sz w:val="24"/>
          <w:szCs w:val="24"/>
        </w:rPr>
        <w:t>.</w:t>
      </w:r>
      <w:r w:rsidR="00B67D32" w:rsidRPr="008F3B01">
        <w:rPr>
          <w:rFonts w:ascii="Times New Roman" w:hAnsi="Times New Roman"/>
          <w:sz w:val="24"/>
          <w:szCs w:val="24"/>
        </w:rPr>
        <w:t xml:space="preserve"> tejto zmluvy, a to aj napriek predchádzajúcemu upozorneniu prenajímateľom</w:t>
      </w:r>
      <w:r w:rsidR="00CC2509" w:rsidRPr="008F3B01">
        <w:rPr>
          <w:rFonts w:ascii="Times New Roman" w:hAnsi="Times New Roman"/>
          <w:sz w:val="24"/>
          <w:szCs w:val="24"/>
        </w:rPr>
        <w:t xml:space="preserve">, </w:t>
      </w:r>
      <w:r w:rsidR="00B67D32" w:rsidRPr="008F3B01">
        <w:rPr>
          <w:rFonts w:ascii="Times New Roman" w:hAnsi="Times New Roman"/>
          <w:sz w:val="24"/>
          <w:szCs w:val="24"/>
        </w:rPr>
        <w:t xml:space="preserve">zmluvné zmluvnú pokutu vo výške </w:t>
      </w:r>
      <w:r w:rsidR="000E4573" w:rsidRPr="008F3B01">
        <w:rPr>
          <w:rFonts w:ascii="Times New Roman" w:hAnsi="Times New Roman"/>
          <w:sz w:val="24"/>
          <w:szCs w:val="24"/>
        </w:rPr>
        <w:t>1.0</w:t>
      </w:r>
      <w:r w:rsidR="00B67D32" w:rsidRPr="008F3B01">
        <w:rPr>
          <w:rFonts w:ascii="Times New Roman" w:hAnsi="Times New Roman"/>
          <w:sz w:val="24"/>
          <w:szCs w:val="24"/>
        </w:rPr>
        <w:t>00,– eur</w:t>
      </w:r>
      <w:r w:rsidR="000E4573" w:rsidRPr="008F3B01">
        <w:rPr>
          <w:rFonts w:ascii="Times New Roman" w:hAnsi="Times New Roman"/>
          <w:sz w:val="24"/>
          <w:szCs w:val="24"/>
        </w:rPr>
        <w:t xml:space="preserve"> za každé jednotlivé porušenie povinnosti, o ktorom bol spísaný záznam</w:t>
      </w:r>
      <w:r w:rsidR="00B67D32" w:rsidRPr="008F3B01">
        <w:rPr>
          <w:rFonts w:ascii="Times New Roman" w:hAnsi="Times New Roman"/>
          <w:sz w:val="24"/>
          <w:szCs w:val="24"/>
        </w:rPr>
        <w:t>. Prenajímateľ je oprávnený rozhodnúť o znížení tejto zmluvnej pokuty</w:t>
      </w:r>
      <w:r w:rsidR="00B67D32" w:rsidRPr="000953AE">
        <w:rPr>
          <w:rFonts w:ascii="Times New Roman" w:hAnsi="Times New Roman"/>
          <w:sz w:val="24"/>
          <w:szCs w:val="24"/>
        </w:rPr>
        <w:t xml:space="preserve"> v prípade, ak by zmluvná pokuta bola neprimerane vysoká. </w:t>
      </w:r>
    </w:p>
    <w:p w:rsidR="000E6EE9" w:rsidRPr="000953AE" w:rsidRDefault="000E6EE9" w:rsidP="0038510A">
      <w:pPr>
        <w:spacing w:after="0" w:line="240" w:lineRule="auto"/>
        <w:jc w:val="both"/>
        <w:rPr>
          <w:rFonts w:ascii="Times New Roman" w:hAnsi="Times New Roman"/>
          <w:b/>
          <w:sz w:val="24"/>
          <w:szCs w:val="24"/>
        </w:rPr>
      </w:pPr>
    </w:p>
    <w:p w:rsidR="00D05394" w:rsidRPr="000953AE" w:rsidRDefault="00E71E84" w:rsidP="0038510A">
      <w:pPr>
        <w:spacing w:after="0" w:line="240" w:lineRule="auto"/>
        <w:jc w:val="both"/>
        <w:rPr>
          <w:rFonts w:ascii="Times New Roman" w:hAnsi="Times New Roman"/>
          <w:sz w:val="24"/>
          <w:szCs w:val="24"/>
        </w:rPr>
      </w:pPr>
      <w:r>
        <w:rPr>
          <w:rFonts w:ascii="Times New Roman" w:hAnsi="Times New Roman"/>
          <w:sz w:val="24"/>
          <w:szCs w:val="24"/>
        </w:rPr>
        <w:t>4</w:t>
      </w:r>
      <w:r w:rsidR="007E294F" w:rsidRPr="000953AE">
        <w:rPr>
          <w:rFonts w:ascii="Times New Roman" w:hAnsi="Times New Roman"/>
          <w:sz w:val="24"/>
          <w:szCs w:val="24"/>
        </w:rPr>
        <w:t xml:space="preserve">. </w:t>
      </w:r>
      <w:r w:rsidR="00D05394" w:rsidRPr="000953AE">
        <w:rPr>
          <w:rFonts w:ascii="Times New Roman" w:hAnsi="Times New Roman"/>
          <w:sz w:val="24"/>
          <w:szCs w:val="24"/>
        </w:rPr>
        <w:t xml:space="preserve">Zmluvné strany sa v súlade s </w:t>
      </w:r>
      <w:proofErr w:type="spellStart"/>
      <w:r w:rsidR="00D05394" w:rsidRPr="000953AE">
        <w:rPr>
          <w:rFonts w:ascii="Times New Roman" w:hAnsi="Times New Roman"/>
          <w:sz w:val="24"/>
          <w:szCs w:val="24"/>
        </w:rPr>
        <w:t>ust</w:t>
      </w:r>
      <w:proofErr w:type="spellEnd"/>
      <w:r w:rsidR="00D05394" w:rsidRPr="000953AE">
        <w:rPr>
          <w:rFonts w:ascii="Times New Roman" w:hAnsi="Times New Roman"/>
          <w:sz w:val="24"/>
          <w:szCs w:val="24"/>
        </w:rPr>
        <w:t xml:space="preserve">. § 545 ods. 2 Občianskeho zákonníka dohodli, že prenajímateľ je oprávnený požadovať od nájomcu náhradu škody spojenú s porušením niektorej z povinností, na ktoré sa vzťahuje zmluvná pokuta </w:t>
      </w:r>
      <w:r w:rsidR="00E27672" w:rsidRPr="000953AE">
        <w:rPr>
          <w:rFonts w:ascii="Times New Roman" w:hAnsi="Times New Roman"/>
          <w:sz w:val="24"/>
          <w:szCs w:val="24"/>
        </w:rPr>
        <w:t xml:space="preserve">podľa tohto článku zmluvy, </w:t>
      </w:r>
      <w:r w:rsidR="00D05394" w:rsidRPr="000953AE">
        <w:rPr>
          <w:rFonts w:ascii="Times New Roman" w:hAnsi="Times New Roman"/>
          <w:sz w:val="24"/>
          <w:szCs w:val="24"/>
        </w:rPr>
        <w:t>vo výške presahujúcej výšku dohodnutej zmluvnej pokuty.</w:t>
      </w:r>
    </w:p>
    <w:p w:rsidR="00D05394" w:rsidRPr="000953AE" w:rsidRDefault="00D05394" w:rsidP="0038510A">
      <w:pPr>
        <w:spacing w:after="0" w:line="240" w:lineRule="auto"/>
        <w:jc w:val="both"/>
        <w:rPr>
          <w:rFonts w:ascii="Times New Roman" w:hAnsi="Times New Roman"/>
          <w:sz w:val="24"/>
          <w:szCs w:val="24"/>
        </w:rPr>
      </w:pPr>
    </w:p>
    <w:p w:rsidR="00D05394" w:rsidRPr="000953AE" w:rsidRDefault="00E71E84" w:rsidP="0038510A">
      <w:pPr>
        <w:spacing w:after="0" w:line="240" w:lineRule="auto"/>
        <w:jc w:val="both"/>
        <w:rPr>
          <w:rFonts w:ascii="Times New Roman" w:hAnsi="Times New Roman"/>
          <w:sz w:val="24"/>
          <w:szCs w:val="24"/>
        </w:rPr>
      </w:pPr>
      <w:r>
        <w:rPr>
          <w:rFonts w:ascii="Times New Roman" w:hAnsi="Times New Roman"/>
          <w:sz w:val="24"/>
          <w:szCs w:val="24"/>
        </w:rPr>
        <w:t>5</w:t>
      </w:r>
      <w:r w:rsidR="007E294F" w:rsidRPr="000953AE">
        <w:rPr>
          <w:rFonts w:ascii="Times New Roman" w:hAnsi="Times New Roman"/>
          <w:sz w:val="24"/>
          <w:szCs w:val="24"/>
        </w:rPr>
        <w:t xml:space="preserve">. </w:t>
      </w:r>
      <w:r w:rsidR="00E27672" w:rsidRPr="000953AE">
        <w:rPr>
          <w:rFonts w:ascii="Times New Roman" w:hAnsi="Times New Roman"/>
          <w:sz w:val="24"/>
          <w:szCs w:val="24"/>
        </w:rPr>
        <w:t>Skončením nájmu, o</w:t>
      </w:r>
      <w:r w:rsidR="00D05394" w:rsidRPr="000953AE">
        <w:rPr>
          <w:rFonts w:ascii="Times New Roman" w:hAnsi="Times New Roman"/>
          <w:sz w:val="24"/>
          <w:szCs w:val="24"/>
        </w:rPr>
        <w:t xml:space="preserve">dstúpením od </w:t>
      </w:r>
      <w:r w:rsidR="000E6EE9" w:rsidRPr="000953AE">
        <w:rPr>
          <w:rFonts w:ascii="Times New Roman" w:hAnsi="Times New Roman"/>
          <w:sz w:val="24"/>
          <w:szCs w:val="24"/>
        </w:rPr>
        <w:t xml:space="preserve">tejto </w:t>
      </w:r>
      <w:r w:rsidR="00D05394" w:rsidRPr="000953AE">
        <w:rPr>
          <w:rFonts w:ascii="Times New Roman" w:hAnsi="Times New Roman"/>
          <w:sz w:val="24"/>
          <w:szCs w:val="24"/>
        </w:rPr>
        <w:t>zmluvy</w:t>
      </w:r>
      <w:r w:rsidR="00E27672" w:rsidRPr="000953AE">
        <w:rPr>
          <w:rFonts w:ascii="Times New Roman" w:hAnsi="Times New Roman"/>
          <w:sz w:val="24"/>
          <w:szCs w:val="24"/>
        </w:rPr>
        <w:t>,</w:t>
      </w:r>
      <w:r w:rsidR="00D05394" w:rsidRPr="000953AE">
        <w:rPr>
          <w:rFonts w:ascii="Times New Roman" w:hAnsi="Times New Roman"/>
          <w:sz w:val="24"/>
          <w:szCs w:val="24"/>
        </w:rPr>
        <w:t xml:space="preserve"> resp. stratou účinnosti tejto zmluvy nezaniká právo </w:t>
      </w:r>
      <w:r w:rsidR="000E6EE9" w:rsidRPr="000953AE">
        <w:rPr>
          <w:rFonts w:ascii="Times New Roman" w:hAnsi="Times New Roman"/>
          <w:sz w:val="24"/>
          <w:szCs w:val="24"/>
        </w:rPr>
        <w:t xml:space="preserve">prenajímateľa na zmluvnú pokutu. </w:t>
      </w:r>
    </w:p>
    <w:p w:rsidR="00D05394" w:rsidRPr="000953AE" w:rsidRDefault="00D05394" w:rsidP="0038510A">
      <w:pPr>
        <w:spacing w:after="0" w:line="240" w:lineRule="auto"/>
        <w:jc w:val="both"/>
        <w:rPr>
          <w:rFonts w:ascii="Times New Roman" w:hAnsi="Times New Roman"/>
          <w:sz w:val="24"/>
          <w:szCs w:val="24"/>
        </w:rPr>
      </w:pPr>
    </w:p>
    <w:p w:rsidR="00920F45" w:rsidRPr="000953AE" w:rsidRDefault="00E71E84" w:rsidP="0038510A">
      <w:pPr>
        <w:spacing w:after="0" w:line="240" w:lineRule="auto"/>
        <w:jc w:val="both"/>
        <w:rPr>
          <w:rFonts w:ascii="Times New Roman" w:hAnsi="Times New Roman"/>
          <w:sz w:val="24"/>
          <w:szCs w:val="24"/>
        </w:rPr>
      </w:pPr>
      <w:r>
        <w:rPr>
          <w:rFonts w:ascii="Times New Roman" w:hAnsi="Times New Roman"/>
          <w:sz w:val="24"/>
          <w:szCs w:val="24"/>
        </w:rPr>
        <w:t>6</w:t>
      </w:r>
      <w:r w:rsidR="007E294F" w:rsidRPr="000953AE">
        <w:rPr>
          <w:rFonts w:ascii="Times New Roman" w:hAnsi="Times New Roman"/>
          <w:sz w:val="24"/>
          <w:szCs w:val="24"/>
        </w:rPr>
        <w:t xml:space="preserve">. </w:t>
      </w:r>
      <w:r w:rsidR="00920F45" w:rsidRPr="000953AE">
        <w:rPr>
          <w:rFonts w:ascii="Times New Roman" w:hAnsi="Times New Roman"/>
          <w:sz w:val="24"/>
          <w:szCs w:val="24"/>
        </w:rPr>
        <w:t xml:space="preserve">Zmluvné pokuty podľa tejto zmluvy sa v prípade porušenia viacerých povinností sčítavajú. </w:t>
      </w:r>
      <w:r w:rsidR="00B67D32" w:rsidRPr="000953AE">
        <w:rPr>
          <w:rFonts w:ascii="Times New Roman" w:hAnsi="Times New Roman"/>
          <w:sz w:val="24"/>
          <w:szCs w:val="24"/>
        </w:rPr>
        <w:t>Zmluvnú pokutu je možné ukladať aj opakovane.</w:t>
      </w:r>
    </w:p>
    <w:p w:rsidR="002E3F85" w:rsidRPr="000953AE" w:rsidRDefault="002E3F85" w:rsidP="0038510A">
      <w:pPr>
        <w:spacing w:after="0" w:line="240" w:lineRule="auto"/>
        <w:jc w:val="both"/>
        <w:rPr>
          <w:rFonts w:ascii="Times New Roman" w:hAnsi="Times New Roman"/>
          <w:b/>
          <w:sz w:val="24"/>
          <w:szCs w:val="24"/>
        </w:rPr>
      </w:pPr>
    </w:p>
    <w:p w:rsidR="007437E9" w:rsidRPr="000953AE" w:rsidRDefault="00D37434" w:rsidP="0045549B">
      <w:pPr>
        <w:spacing w:after="0" w:line="240" w:lineRule="auto"/>
        <w:jc w:val="center"/>
        <w:rPr>
          <w:rFonts w:ascii="Times New Roman" w:hAnsi="Times New Roman"/>
          <w:b/>
          <w:sz w:val="24"/>
          <w:szCs w:val="24"/>
        </w:rPr>
      </w:pPr>
      <w:r w:rsidRPr="000953AE">
        <w:rPr>
          <w:rFonts w:ascii="Times New Roman" w:hAnsi="Times New Roman"/>
          <w:b/>
          <w:sz w:val="24"/>
          <w:szCs w:val="24"/>
        </w:rPr>
        <w:t>X</w:t>
      </w:r>
      <w:r w:rsidR="007437E9" w:rsidRPr="000953AE">
        <w:rPr>
          <w:rFonts w:ascii="Times New Roman" w:hAnsi="Times New Roman"/>
          <w:b/>
          <w:sz w:val="24"/>
          <w:szCs w:val="24"/>
        </w:rPr>
        <w:t>.</w:t>
      </w:r>
    </w:p>
    <w:p w:rsidR="007437E9" w:rsidRDefault="007437E9" w:rsidP="0038510A">
      <w:pPr>
        <w:spacing w:after="0" w:line="240" w:lineRule="auto"/>
        <w:jc w:val="center"/>
        <w:rPr>
          <w:rFonts w:ascii="Times New Roman" w:hAnsi="Times New Roman"/>
          <w:b/>
          <w:sz w:val="24"/>
          <w:szCs w:val="24"/>
        </w:rPr>
      </w:pPr>
      <w:r w:rsidRPr="000953AE">
        <w:rPr>
          <w:rFonts w:ascii="Times New Roman" w:hAnsi="Times New Roman"/>
          <w:b/>
          <w:sz w:val="24"/>
          <w:szCs w:val="24"/>
        </w:rPr>
        <w:t>Podmienky prenájmu</w:t>
      </w:r>
    </w:p>
    <w:p w:rsidR="005140A5" w:rsidRPr="000953AE" w:rsidRDefault="005140A5" w:rsidP="0038510A">
      <w:pPr>
        <w:spacing w:after="0" w:line="240" w:lineRule="auto"/>
        <w:jc w:val="center"/>
        <w:rPr>
          <w:rFonts w:ascii="Times New Roman" w:hAnsi="Times New Roman"/>
          <w:b/>
          <w:sz w:val="24"/>
          <w:szCs w:val="24"/>
        </w:rPr>
      </w:pPr>
    </w:p>
    <w:p w:rsidR="007437E9" w:rsidRPr="000953AE" w:rsidRDefault="004C038A"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1. </w:t>
      </w:r>
      <w:r w:rsidR="007437E9" w:rsidRPr="000953AE">
        <w:rPr>
          <w:rFonts w:ascii="Times New Roman" w:hAnsi="Times New Roman"/>
          <w:sz w:val="24"/>
          <w:szCs w:val="24"/>
        </w:rPr>
        <w:t>Nájomca je oprávnený využiť prenajaté priestory výhradne na účel dohodnutý v čl. I</w:t>
      </w:r>
      <w:r w:rsidR="008F3B01">
        <w:rPr>
          <w:rFonts w:ascii="Times New Roman" w:hAnsi="Times New Roman"/>
          <w:sz w:val="24"/>
          <w:szCs w:val="24"/>
        </w:rPr>
        <w:t>V</w:t>
      </w:r>
      <w:r w:rsidR="007437E9" w:rsidRPr="000953AE">
        <w:rPr>
          <w:rFonts w:ascii="Times New Roman" w:hAnsi="Times New Roman"/>
          <w:sz w:val="24"/>
          <w:szCs w:val="24"/>
        </w:rPr>
        <w:t xml:space="preserve">. tejto zmluvy. </w:t>
      </w:r>
      <w:r w:rsidR="0038510A" w:rsidRPr="000953AE">
        <w:rPr>
          <w:rFonts w:ascii="Times New Roman" w:hAnsi="Times New Roman"/>
          <w:sz w:val="24"/>
          <w:szCs w:val="24"/>
        </w:rPr>
        <w:t xml:space="preserve">Nájomca nesmie </w:t>
      </w:r>
      <w:r w:rsidR="00FD0D8A" w:rsidRPr="000953AE">
        <w:rPr>
          <w:rFonts w:ascii="Times New Roman" w:hAnsi="Times New Roman"/>
          <w:sz w:val="24"/>
          <w:szCs w:val="24"/>
        </w:rPr>
        <w:t xml:space="preserve">v Predmete nájmu </w:t>
      </w:r>
      <w:r w:rsidR="0038510A" w:rsidRPr="000953AE">
        <w:rPr>
          <w:rFonts w:ascii="Times New Roman" w:hAnsi="Times New Roman"/>
          <w:sz w:val="24"/>
          <w:szCs w:val="24"/>
        </w:rPr>
        <w:t>vykonávať akúkoľvek inú čin</w:t>
      </w:r>
      <w:r w:rsidR="00C80B36" w:rsidRPr="000953AE">
        <w:rPr>
          <w:rFonts w:ascii="Times New Roman" w:hAnsi="Times New Roman"/>
          <w:sz w:val="24"/>
          <w:szCs w:val="24"/>
        </w:rPr>
        <w:t>nosť, než ustanovuje táto zmluva</w:t>
      </w:r>
      <w:r w:rsidR="0038510A" w:rsidRPr="000953AE">
        <w:rPr>
          <w:rFonts w:ascii="Times New Roman" w:hAnsi="Times New Roman"/>
          <w:sz w:val="24"/>
          <w:szCs w:val="24"/>
        </w:rPr>
        <w:t>.</w:t>
      </w:r>
    </w:p>
    <w:p w:rsidR="004C038A" w:rsidRPr="000953AE" w:rsidRDefault="004C038A" w:rsidP="0038510A">
      <w:pPr>
        <w:spacing w:after="0" w:line="240" w:lineRule="auto"/>
        <w:jc w:val="both"/>
        <w:rPr>
          <w:rFonts w:ascii="Times New Roman" w:hAnsi="Times New Roman"/>
          <w:sz w:val="24"/>
          <w:szCs w:val="24"/>
        </w:rPr>
      </w:pPr>
    </w:p>
    <w:p w:rsidR="008E1374" w:rsidRPr="000953AE" w:rsidRDefault="004C038A" w:rsidP="00B316BC">
      <w:pPr>
        <w:spacing w:after="0" w:line="240" w:lineRule="auto"/>
        <w:jc w:val="both"/>
        <w:rPr>
          <w:rFonts w:ascii="Times New Roman" w:hAnsi="Times New Roman"/>
          <w:sz w:val="24"/>
          <w:szCs w:val="24"/>
        </w:rPr>
      </w:pPr>
      <w:r w:rsidRPr="000953AE">
        <w:rPr>
          <w:rFonts w:ascii="Times New Roman" w:hAnsi="Times New Roman"/>
          <w:sz w:val="24"/>
          <w:szCs w:val="24"/>
        </w:rPr>
        <w:t xml:space="preserve">2. </w:t>
      </w:r>
      <w:r w:rsidR="008E1374" w:rsidRPr="000953AE">
        <w:rPr>
          <w:rFonts w:ascii="Times New Roman" w:hAnsi="Times New Roman"/>
          <w:sz w:val="24"/>
          <w:szCs w:val="24"/>
        </w:rPr>
        <w:t>Nájomca sa zaväzuje nepretržite počas celej doby nájmu udržiavať Predmet nájmu a jeho priľahlé priestranstvo v čistote a upratovať prenajaté priestory.</w:t>
      </w:r>
      <w:r w:rsidR="00B316BC" w:rsidRPr="000953AE">
        <w:rPr>
          <w:rFonts w:ascii="Times New Roman" w:hAnsi="Times New Roman"/>
          <w:sz w:val="24"/>
          <w:szCs w:val="24"/>
        </w:rPr>
        <w:t xml:space="preserve"> Nájomca zodpovedá za užívanie Predmetu nájmu v súlade s predpismi o bezpečnosti práce, o ochrane zdravia a predpismi hygieny a znáša všetky škody, ktoré vznikli porušením týchto povinností.</w:t>
      </w:r>
    </w:p>
    <w:p w:rsidR="007437E9" w:rsidRPr="000953AE" w:rsidRDefault="007437E9" w:rsidP="0038510A">
      <w:pPr>
        <w:spacing w:after="0" w:line="240" w:lineRule="auto"/>
        <w:jc w:val="both"/>
        <w:rPr>
          <w:rFonts w:ascii="Times New Roman" w:hAnsi="Times New Roman"/>
          <w:sz w:val="24"/>
          <w:szCs w:val="24"/>
        </w:rPr>
      </w:pPr>
    </w:p>
    <w:p w:rsidR="0038510A" w:rsidRPr="000953AE" w:rsidRDefault="0038510A" w:rsidP="0038510A">
      <w:pPr>
        <w:spacing w:after="0" w:line="240" w:lineRule="auto"/>
        <w:jc w:val="both"/>
        <w:rPr>
          <w:rFonts w:ascii="Times New Roman" w:hAnsi="Times New Roman"/>
          <w:sz w:val="24"/>
          <w:szCs w:val="24"/>
        </w:rPr>
      </w:pPr>
      <w:r w:rsidRPr="000953AE">
        <w:rPr>
          <w:rFonts w:ascii="Times New Roman" w:hAnsi="Times New Roman"/>
          <w:sz w:val="24"/>
          <w:szCs w:val="24"/>
        </w:rPr>
        <w:lastRenderedPageBreak/>
        <w:t>3. Nájomca  nesmie užívať iné priestranstvo ako je Predmet nájmu</w:t>
      </w:r>
      <w:r w:rsidR="00FD0D8A" w:rsidRPr="000953AE">
        <w:rPr>
          <w:rFonts w:ascii="Times New Roman" w:hAnsi="Times New Roman"/>
          <w:sz w:val="24"/>
          <w:szCs w:val="24"/>
        </w:rPr>
        <w:t xml:space="preserve"> </w:t>
      </w:r>
      <w:r w:rsidR="007206B0" w:rsidRPr="000953AE">
        <w:rPr>
          <w:rFonts w:ascii="Times New Roman" w:hAnsi="Times New Roman"/>
          <w:sz w:val="24"/>
          <w:szCs w:val="24"/>
        </w:rPr>
        <w:t>(</w:t>
      </w:r>
      <w:r w:rsidR="00FD0D8A" w:rsidRPr="000953AE">
        <w:rPr>
          <w:rFonts w:ascii="Times New Roman" w:hAnsi="Times New Roman"/>
          <w:sz w:val="24"/>
          <w:szCs w:val="24"/>
        </w:rPr>
        <w:t>s výnimkou prechodu na Predmet nájmu</w:t>
      </w:r>
      <w:r w:rsidR="007206B0" w:rsidRPr="000953AE">
        <w:rPr>
          <w:rFonts w:ascii="Times New Roman" w:hAnsi="Times New Roman"/>
          <w:sz w:val="24"/>
          <w:szCs w:val="24"/>
        </w:rPr>
        <w:t>)</w:t>
      </w:r>
      <w:r w:rsidRPr="000953AE">
        <w:rPr>
          <w:rFonts w:ascii="Times New Roman" w:hAnsi="Times New Roman"/>
          <w:sz w:val="24"/>
          <w:szCs w:val="24"/>
        </w:rPr>
        <w:t>, a to ani na účely odkladania tovaru, materiá</w:t>
      </w:r>
      <w:r w:rsidR="00FD0D8A" w:rsidRPr="000953AE">
        <w:rPr>
          <w:rFonts w:ascii="Times New Roman" w:hAnsi="Times New Roman"/>
          <w:sz w:val="24"/>
          <w:szCs w:val="24"/>
        </w:rPr>
        <w:t xml:space="preserve">lu alebo parkovanie áut, pokiaľ </w:t>
      </w:r>
      <w:r w:rsidRPr="000953AE">
        <w:rPr>
          <w:rFonts w:ascii="Times New Roman" w:hAnsi="Times New Roman"/>
          <w:sz w:val="24"/>
          <w:szCs w:val="24"/>
        </w:rPr>
        <w:t xml:space="preserve">nie je </w:t>
      </w:r>
      <w:r w:rsidR="00FD0D8A" w:rsidRPr="000953AE">
        <w:rPr>
          <w:rFonts w:ascii="Times New Roman" w:hAnsi="Times New Roman"/>
          <w:sz w:val="24"/>
          <w:szCs w:val="24"/>
        </w:rPr>
        <w:t>medzi stranami dohodnuté inak</w:t>
      </w:r>
      <w:r w:rsidRPr="000953AE">
        <w:rPr>
          <w:rFonts w:ascii="Times New Roman" w:hAnsi="Times New Roman"/>
          <w:sz w:val="24"/>
          <w:szCs w:val="24"/>
        </w:rPr>
        <w:t>.</w:t>
      </w:r>
    </w:p>
    <w:p w:rsidR="004C038A" w:rsidRPr="000953AE" w:rsidRDefault="004C038A" w:rsidP="0038510A">
      <w:pPr>
        <w:spacing w:after="0" w:line="240" w:lineRule="auto"/>
        <w:jc w:val="both"/>
        <w:rPr>
          <w:rFonts w:ascii="Times New Roman" w:hAnsi="Times New Roman"/>
          <w:sz w:val="24"/>
          <w:szCs w:val="24"/>
        </w:rPr>
      </w:pPr>
    </w:p>
    <w:p w:rsidR="0038510A" w:rsidRPr="000953AE" w:rsidRDefault="00FD0D8A" w:rsidP="0038510A">
      <w:pPr>
        <w:spacing w:after="0" w:line="240" w:lineRule="auto"/>
        <w:jc w:val="both"/>
        <w:rPr>
          <w:rFonts w:ascii="Times New Roman" w:hAnsi="Times New Roman"/>
          <w:sz w:val="24"/>
          <w:szCs w:val="24"/>
        </w:rPr>
      </w:pPr>
      <w:r w:rsidRPr="000953AE">
        <w:rPr>
          <w:rFonts w:ascii="Times New Roman" w:hAnsi="Times New Roman"/>
          <w:sz w:val="24"/>
          <w:szCs w:val="24"/>
        </w:rPr>
        <w:t>4</w:t>
      </w:r>
      <w:r w:rsidR="003B3392" w:rsidRPr="000953AE">
        <w:rPr>
          <w:rFonts w:ascii="Times New Roman" w:hAnsi="Times New Roman"/>
          <w:sz w:val="24"/>
          <w:szCs w:val="24"/>
        </w:rPr>
        <w:t xml:space="preserve">. </w:t>
      </w:r>
      <w:r w:rsidR="0038510A" w:rsidRPr="000953AE">
        <w:rPr>
          <w:rFonts w:ascii="Times New Roman" w:hAnsi="Times New Roman"/>
          <w:sz w:val="24"/>
          <w:szCs w:val="24"/>
        </w:rPr>
        <w:t>Nájomca je povinný</w:t>
      </w:r>
      <w:r w:rsidRPr="000953AE">
        <w:rPr>
          <w:rFonts w:ascii="Times New Roman" w:hAnsi="Times New Roman"/>
          <w:sz w:val="24"/>
          <w:szCs w:val="24"/>
        </w:rPr>
        <w:t xml:space="preserve">, v prípade, ak sa na Predmete nájmu nenachádza žiadna zodpovedná osoba, </w:t>
      </w:r>
      <w:r w:rsidR="003B3392" w:rsidRPr="000953AE">
        <w:rPr>
          <w:rFonts w:ascii="Times New Roman" w:hAnsi="Times New Roman"/>
          <w:sz w:val="24"/>
          <w:szCs w:val="24"/>
        </w:rPr>
        <w:t xml:space="preserve">pred opustením </w:t>
      </w:r>
      <w:r w:rsidRPr="000953AE">
        <w:rPr>
          <w:rFonts w:ascii="Times New Roman" w:hAnsi="Times New Roman"/>
          <w:sz w:val="24"/>
          <w:szCs w:val="24"/>
        </w:rPr>
        <w:t xml:space="preserve">Predmetu nájmu </w:t>
      </w:r>
      <w:r w:rsidR="0038510A" w:rsidRPr="000953AE">
        <w:rPr>
          <w:rFonts w:ascii="Times New Roman" w:hAnsi="Times New Roman"/>
          <w:sz w:val="24"/>
          <w:szCs w:val="24"/>
        </w:rPr>
        <w:t xml:space="preserve">uzavrieť </w:t>
      </w:r>
      <w:r w:rsidRPr="000953AE">
        <w:rPr>
          <w:rFonts w:ascii="Times New Roman" w:hAnsi="Times New Roman"/>
          <w:sz w:val="24"/>
          <w:szCs w:val="24"/>
        </w:rPr>
        <w:t>Predmet nájmu</w:t>
      </w:r>
      <w:r w:rsidR="003B3392" w:rsidRPr="000953AE">
        <w:rPr>
          <w:rFonts w:ascii="Times New Roman" w:hAnsi="Times New Roman"/>
          <w:sz w:val="24"/>
          <w:szCs w:val="24"/>
        </w:rPr>
        <w:t>, z</w:t>
      </w:r>
      <w:r w:rsidR="00CC2509" w:rsidRPr="000953AE">
        <w:rPr>
          <w:rFonts w:ascii="Times New Roman" w:hAnsi="Times New Roman"/>
          <w:sz w:val="24"/>
          <w:szCs w:val="24"/>
        </w:rPr>
        <w:t xml:space="preserve">abezpečiť veci proti odcudzeniu </w:t>
      </w:r>
      <w:r w:rsidR="003B3392" w:rsidRPr="000953AE">
        <w:rPr>
          <w:rFonts w:ascii="Times New Roman" w:hAnsi="Times New Roman"/>
          <w:sz w:val="24"/>
          <w:szCs w:val="24"/>
        </w:rPr>
        <w:t xml:space="preserve">a </w:t>
      </w:r>
      <w:r w:rsidR="0038510A" w:rsidRPr="000953AE">
        <w:rPr>
          <w:rFonts w:ascii="Times New Roman" w:hAnsi="Times New Roman"/>
          <w:sz w:val="24"/>
          <w:szCs w:val="24"/>
        </w:rPr>
        <w:t xml:space="preserve">zabezpečiť vypnutie všetkých elektrických </w:t>
      </w:r>
      <w:r w:rsidRPr="000953AE">
        <w:rPr>
          <w:rFonts w:ascii="Times New Roman" w:hAnsi="Times New Roman"/>
          <w:sz w:val="24"/>
          <w:szCs w:val="24"/>
        </w:rPr>
        <w:t>s</w:t>
      </w:r>
      <w:r w:rsidR="0038510A" w:rsidRPr="000953AE">
        <w:rPr>
          <w:rFonts w:ascii="Times New Roman" w:hAnsi="Times New Roman"/>
          <w:sz w:val="24"/>
          <w:szCs w:val="24"/>
        </w:rPr>
        <w:t>potrebičov a ostatných zariadení</w:t>
      </w:r>
      <w:r w:rsidRPr="000953AE">
        <w:rPr>
          <w:rFonts w:ascii="Times New Roman" w:hAnsi="Times New Roman"/>
          <w:sz w:val="24"/>
          <w:szCs w:val="24"/>
        </w:rPr>
        <w:t xml:space="preserve">, </w:t>
      </w:r>
      <w:r w:rsidR="003B3392" w:rsidRPr="000953AE">
        <w:rPr>
          <w:rFonts w:ascii="Times New Roman" w:hAnsi="Times New Roman"/>
          <w:sz w:val="24"/>
          <w:szCs w:val="24"/>
        </w:rPr>
        <w:t>uzavrieť prívod vody</w:t>
      </w:r>
      <w:r w:rsidRPr="000953AE">
        <w:rPr>
          <w:rFonts w:ascii="Times New Roman" w:hAnsi="Times New Roman"/>
          <w:sz w:val="24"/>
          <w:szCs w:val="24"/>
        </w:rPr>
        <w:t>, prípadne plynu (ak je Predmet nájmu pripojený na plyn)</w:t>
      </w:r>
      <w:r w:rsidR="0038510A" w:rsidRPr="000953AE">
        <w:rPr>
          <w:rFonts w:ascii="Times New Roman" w:hAnsi="Times New Roman"/>
          <w:sz w:val="24"/>
          <w:szCs w:val="24"/>
        </w:rPr>
        <w:t>.</w:t>
      </w:r>
    </w:p>
    <w:p w:rsidR="0038510A" w:rsidRPr="000953AE" w:rsidRDefault="0038510A" w:rsidP="0038510A">
      <w:pPr>
        <w:spacing w:after="0" w:line="240" w:lineRule="auto"/>
        <w:jc w:val="both"/>
        <w:rPr>
          <w:rFonts w:ascii="Times New Roman" w:hAnsi="Times New Roman"/>
          <w:sz w:val="24"/>
          <w:szCs w:val="24"/>
        </w:rPr>
      </w:pPr>
    </w:p>
    <w:p w:rsidR="003B3392" w:rsidRPr="000953AE" w:rsidRDefault="00FD0D8A" w:rsidP="0038510A">
      <w:pPr>
        <w:spacing w:after="0" w:line="240" w:lineRule="auto"/>
        <w:jc w:val="both"/>
        <w:rPr>
          <w:rFonts w:ascii="Times New Roman" w:hAnsi="Times New Roman"/>
          <w:sz w:val="24"/>
          <w:szCs w:val="24"/>
        </w:rPr>
      </w:pPr>
      <w:r w:rsidRPr="000953AE">
        <w:rPr>
          <w:rFonts w:ascii="Times New Roman" w:hAnsi="Times New Roman"/>
          <w:sz w:val="24"/>
          <w:szCs w:val="24"/>
        </w:rPr>
        <w:t>5</w:t>
      </w:r>
      <w:r w:rsidR="00C80B36" w:rsidRPr="000953AE">
        <w:rPr>
          <w:rFonts w:ascii="Times New Roman" w:hAnsi="Times New Roman"/>
          <w:sz w:val="24"/>
          <w:szCs w:val="24"/>
        </w:rPr>
        <w:t xml:space="preserve">. </w:t>
      </w:r>
      <w:r w:rsidR="003B3392" w:rsidRPr="000953AE">
        <w:rPr>
          <w:rFonts w:ascii="Times New Roman" w:hAnsi="Times New Roman"/>
          <w:sz w:val="24"/>
          <w:szCs w:val="24"/>
        </w:rPr>
        <w:t>Prenajímateľ nezodpovedá nájomcovi za odcudzenie akýchkoľvek vecí z Predmetu nájmu.</w:t>
      </w:r>
    </w:p>
    <w:p w:rsidR="003B3392" w:rsidRPr="000953AE" w:rsidRDefault="003B3392" w:rsidP="0038510A">
      <w:pPr>
        <w:spacing w:after="0" w:line="240" w:lineRule="auto"/>
        <w:jc w:val="both"/>
        <w:rPr>
          <w:rFonts w:ascii="Times New Roman" w:hAnsi="Times New Roman"/>
          <w:sz w:val="24"/>
          <w:szCs w:val="24"/>
        </w:rPr>
      </w:pPr>
    </w:p>
    <w:p w:rsidR="00AA18AE" w:rsidRPr="000953AE" w:rsidRDefault="00FD0D8A" w:rsidP="0038510A">
      <w:pPr>
        <w:spacing w:after="0" w:line="240" w:lineRule="auto"/>
        <w:jc w:val="both"/>
        <w:rPr>
          <w:rFonts w:ascii="Times New Roman" w:hAnsi="Times New Roman"/>
          <w:sz w:val="24"/>
          <w:szCs w:val="24"/>
        </w:rPr>
      </w:pPr>
      <w:r w:rsidRPr="000953AE">
        <w:rPr>
          <w:rFonts w:ascii="Times New Roman" w:hAnsi="Times New Roman"/>
          <w:sz w:val="24"/>
          <w:szCs w:val="24"/>
        </w:rPr>
        <w:t>6</w:t>
      </w:r>
      <w:r w:rsidR="00C80B36" w:rsidRPr="000953AE">
        <w:rPr>
          <w:rFonts w:ascii="Times New Roman" w:hAnsi="Times New Roman"/>
          <w:sz w:val="24"/>
          <w:szCs w:val="24"/>
        </w:rPr>
        <w:t xml:space="preserve">. </w:t>
      </w:r>
      <w:r w:rsidR="00DD1F1E" w:rsidRPr="000953AE">
        <w:rPr>
          <w:rFonts w:ascii="Times New Roman" w:hAnsi="Times New Roman"/>
          <w:sz w:val="24"/>
          <w:szCs w:val="24"/>
        </w:rPr>
        <w:t xml:space="preserve">Nájomca je povinný </w:t>
      </w:r>
      <w:r w:rsidR="00AA18AE" w:rsidRPr="000953AE">
        <w:rPr>
          <w:rFonts w:ascii="Times New Roman" w:hAnsi="Times New Roman"/>
          <w:sz w:val="24"/>
          <w:szCs w:val="24"/>
        </w:rPr>
        <w:t>dodržiavať v Predmete nájmu všetky povinnosti vyplývajúce zo z</w:t>
      </w:r>
      <w:r w:rsidR="00DD1F1E" w:rsidRPr="000953AE">
        <w:rPr>
          <w:rFonts w:ascii="Times New Roman" w:hAnsi="Times New Roman"/>
          <w:sz w:val="24"/>
          <w:szCs w:val="24"/>
        </w:rPr>
        <w:t>ákona č. 314/2001 Z.</w:t>
      </w:r>
      <w:r w:rsidR="007206B0" w:rsidRPr="000953AE">
        <w:rPr>
          <w:rFonts w:ascii="Times New Roman" w:hAnsi="Times New Roman"/>
          <w:sz w:val="24"/>
          <w:szCs w:val="24"/>
        </w:rPr>
        <w:t xml:space="preserve"> </w:t>
      </w:r>
      <w:r w:rsidR="00DD1F1E" w:rsidRPr="000953AE">
        <w:rPr>
          <w:rFonts w:ascii="Times New Roman" w:hAnsi="Times New Roman"/>
          <w:sz w:val="24"/>
          <w:szCs w:val="24"/>
        </w:rPr>
        <w:t xml:space="preserve">z. o ochrane pred požiarmi </w:t>
      </w:r>
      <w:r w:rsidR="007206B0" w:rsidRPr="000953AE">
        <w:rPr>
          <w:rFonts w:ascii="Times New Roman" w:hAnsi="Times New Roman"/>
          <w:sz w:val="24"/>
          <w:szCs w:val="24"/>
        </w:rPr>
        <w:t xml:space="preserve">a súvisiacich predpisov </w:t>
      </w:r>
      <w:r w:rsidR="00DD1F1E" w:rsidRPr="000953AE">
        <w:rPr>
          <w:rFonts w:ascii="Times New Roman" w:hAnsi="Times New Roman"/>
          <w:sz w:val="24"/>
          <w:szCs w:val="24"/>
        </w:rPr>
        <w:t>v znení neskorších predpisov</w:t>
      </w:r>
      <w:r w:rsidR="00B316BC" w:rsidRPr="000953AE">
        <w:rPr>
          <w:rFonts w:ascii="Times New Roman" w:hAnsi="Times New Roman"/>
          <w:sz w:val="24"/>
          <w:szCs w:val="24"/>
        </w:rPr>
        <w:t xml:space="preserve"> a znáša všetky škody, ktoré vznikli porušením týchto povinností</w:t>
      </w:r>
      <w:r w:rsidR="00AA18AE" w:rsidRPr="000953AE">
        <w:rPr>
          <w:rFonts w:ascii="Times New Roman" w:hAnsi="Times New Roman"/>
          <w:sz w:val="24"/>
          <w:szCs w:val="24"/>
        </w:rPr>
        <w:t>.</w:t>
      </w:r>
    </w:p>
    <w:p w:rsidR="000132DE" w:rsidRPr="000953AE" w:rsidRDefault="000132DE" w:rsidP="0038510A">
      <w:pPr>
        <w:spacing w:after="0" w:line="240" w:lineRule="auto"/>
        <w:jc w:val="both"/>
        <w:rPr>
          <w:rFonts w:ascii="Times New Roman" w:hAnsi="Times New Roman"/>
          <w:sz w:val="24"/>
          <w:szCs w:val="24"/>
        </w:rPr>
      </w:pPr>
    </w:p>
    <w:p w:rsidR="000132DE" w:rsidRPr="000953AE" w:rsidRDefault="00FD0D8A" w:rsidP="008F3B01">
      <w:pPr>
        <w:shd w:val="clear" w:color="auto" w:fill="FFFFFF" w:themeFill="background1"/>
        <w:spacing w:after="0" w:line="240" w:lineRule="auto"/>
        <w:jc w:val="both"/>
        <w:rPr>
          <w:rFonts w:ascii="Times New Roman" w:hAnsi="Times New Roman"/>
          <w:sz w:val="24"/>
          <w:szCs w:val="24"/>
        </w:rPr>
      </w:pPr>
      <w:r w:rsidRPr="000953AE">
        <w:rPr>
          <w:rFonts w:ascii="Times New Roman" w:hAnsi="Times New Roman"/>
          <w:sz w:val="24"/>
          <w:szCs w:val="24"/>
        </w:rPr>
        <w:t>7</w:t>
      </w:r>
      <w:r w:rsidR="00C80B36" w:rsidRPr="000953AE">
        <w:rPr>
          <w:rFonts w:ascii="Times New Roman" w:hAnsi="Times New Roman"/>
          <w:sz w:val="24"/>
          <w:szCs w:val="24"/>
        </w:rPr>
        <w:t xml:space="preserve">. </w:t>
      </w:r>
      <w:r w:rsidR="00AA18AE" w:rsidRPr="000953AE">
        <w:rPr>
          <w:rFonts w:ascii="Times New Roman" w:hAnsi="Times New Roman"/>
          <w:sz w:val="24"/>
          <w:szCs w:val="24"/>
        </w:rPr>
        <w:t xml:space="preserve">Nájomca je povinný používať všetky zariadenia v Predmete nájmu v súlade so všetkými právnymi predpismi, najmä v prípade, ak sú pripojené na elektrickú sieť alebo </w:t>
      </w:r>
      <w:r w:rsidRPr="000953AE">
        <w:rPr>
          <w:rFonts w:ascii="Times New Roman" w:hAnsi="Times New Roman"/>
          <w:sz w:val="24"/>
          <w:szCs w:val="24"/>
        </w:rPr>
        <w:t xml:space="preserve">plyn. V takomto prípade, je nájomca </w:t>
      </w:r>
      <w:r w:rsidR="00DD1F1E" w:rsidRPr="000953AE">
        <w:rPr>
          <w:rFonts w:ascii="Times New Roman" w:hAnsi="Times New Roman"/>
          <w:sz w:val="24"/>
          <w:szCs w:val="24"/>
        </w:rPr>
        <w:t>povinný mať k</w:t>
      </w:r>
      <w:r w:rsidRPr="000953AE">
        <w:rPr>
          <w:rFonts w:ascii="Times New Roman" w:hAnsi="Times New Roman"/>
          <w:sz w:val="24"/>
          <w:szCs w:val="24"/>
        </w:rPr>
        <w:t> </w:t>
      </w:r>
      <w:r w:rsidR="00DD1F1E" w:rsidRPr="000953AE">
        <w:rPr>
          <w:rFonts w:ascii="Times New Roman" w:hAnsi="Times New Roman"/>
          <w:sz w:val="24"/>
          <w:szCs w:val="24"/>
        </w:rPr>
        <w:t>dispozícii</w:t>
      </w:r>
      <w:r w:rsidRPr="000953AE">
        <w:rPr>
          <w:rFonts w:ascii="Times New Roman" w:hAnsi="Times New Roman"/>
          <w:sz w:val="24"/>
          <w:szCs w:val="24"/>
        </w:rPr>
        <w:t xml:space="preserve"> vždy platné</w:t>
      </w:r>
      <w:r w:rsidR="00DD1F1E" w:rsidRPr="000953AE">
        <w:rPr>
          <w:rFonts w:ascii="Times New Roman" w:hAnsi="Times New Roman"/>
          <w:sz w:val="24"/>
          <w:szCs w:val="24"/>
        </w:rPr>
        <w:t xml:space="preserve"> revízne správy potvrdené </w:t>
      </w:r>
      <w:r w:rsidRPr="000953AE">
        <w:rPr>
          <w:rFonts w:ascii="Times New Roman" w:hAnsi="Times New Roman"/>
          <w:sz w:val="24"/>
          <w:szCs w:val="24"/>
        </w:rPr>
        <w:t xml:space="preserve">príslušným </w:t>
      </w:r>
      <w:r w:rsidR="00DD1F1E" w:rsidRPr="000953AE">
        <w:rPr>
          <w:rFonts w:ascii="Times New Roman" w:hAnsi="Times New Roman"/>
          <w:sz w:val="24"/>
          <w:szCs w:val="24"/>
        </w:rPr>
        <w:t>revíznym technikom.</w:t>
      </w:r>
      <w:r w:rsidR="007206B0" w:rsidRPr="000953AE">
        <w:rPr>
          <w:rFonts w:ascii="Times New Roman" w:hAnsi="Times New Roman"/>
          <w:sz w:val="24"/>
          <w:szCs w:val="24"/>
        </w:rPr>
        <w:t xml:space="preserve"> Nájomca znáša všetky škody, ktoré vznikli porušením týchto povinností.</w:t>
      </w:r>
    </w:p>
    <w:p w:rsidR="007206B0" w:rsidRPr="000953AE" w:rsidRDefault="007206B0" w:rsidP="008F3B01">
      <w:pPr>
        <w:shd w:val="clear" w:color="auto" w:fill="FFFFFF" w:themeFill="background1"/>
        <w:spacing w:after="0" w:line="240" w:lineRule="auto"/>
        <w:jc w:val="both"/>
        <w:rPr>
          <w:rFonts w:ascii="Times New Roman" w:hAnsi="Times New Roman"/>
          <w:sz w:val="24"/>
          <w:szCs w:val="24"/>
        </w:rPr>
      </w:pPr>
    </w:p>
    <w:p w:rsidR="00C342AF" w:rsidRPr="000953AE" w:rsidRDefault="00FE3048" w:rsidP="008F3B01">
      <w:pPr>
        <w:shd w:val="clear" w:color="auto" w:fill="FFFFFF" w:themeFill="background1"/>
        <w:spacing w:after="0" w:line="240" w:lineRule="auto"/>
        <w:jc w:val="both"/>
        <w:rPr>
          <w:rFonts w:ascii="Times New Roman" w:hAnsi="Times New Roman"/>
          <w:sz w:val="24"/>
          <w:szCs w:val="24"/>
        </w:rPr>
      </w:pPr>
      <w:r w:rsidRPr="000953AE">
        <w:rPr>
          <w:rFonts w:ascii="Times New Roman" w:hAnsi="Times New Roman"/>
          <w:sz w:val="24"/>
          <w:szCs w:val="24"/>
        </w:rPr>
        <w:t>8</w:t>
      </w:r>
      <w:r w:rsidR="00C80B36" w:rsidRPr="000953AE">
        <w:rPr>
          <w:rFonts w:ascii="Times New Roman" w:hAnsi="Times New Roman"/>
          <w:sz w:val="24"/>
          <w:szCs w:val="24"/>
        </w:rPr>
        <w:t xml:space="preserve">. </w:t>
      </w:r>
      <w:r w:rsidR="000160F6" w:rsidRPr="000953AE">
        <w:rPr>
          <w:rFonts w:ascii="Times New Roman" w:hAnsi="Times New Roman"/>
          <w:sz w:val="24"/>
          <w:szCs w:val="24"/>
        </w:rPr>
        <w:t xml:space="preserve">Prevádzka nájomcu </w:t>
      </w:r>
      <w:r w:rsidR="00AA18AE" w:rsidRPr="000953AE">
        <w:rPr>
          <w:rFonts w:ascii="Times New Roman" w:hAnsi="Times New Roman"/>
          <w:sz w:val="24"/>
          <w:szCs w:val="24"/>
        </w:rPr>
        <w:t xml:space="preserve">v Predmete nájmu </w:t>
      </w:r>
      <w:r w:rsidR="000160F6" w:rsidRPr="000953AE">
        <w:rPr>
          <w:rFonts w:ascii="Times New Roman" w:hAnsi="Times New Roman"/>
          <w:sz w:val="24"/>
          <w:szCs w:val="24"/>
        </w:rPr>
        <w:t xml:space="preserve">musí byť nefajčiarska a nájomca nie je oprávnený predávať tabak a tabakové výrobky. V celom </w:t>
      </w:r>
      <w:r w:rsidR="00C80B36" w:rsidRPr="000953AE">
        <w:rPr>
          <w:rFonts w:ascii="Times New Roman" w:hAnsi="Times New Roman"/>
          <w:sz w:val="24"/>
          <w:szCs w:val="24"/>
        </w:rPr>
        <w:t>P</w:t>
      </w:r>
      <w:r w:rsidR="000160F6" w:rsidRPr="000953AE">
        <w:rPr>
          <w:rFonts w:ascii="Times New Roman" w:hAnsi="Times New Roman"/>
          <w:sz w:val="24"/>
          <w:szCs w:val="24"/>
        </w:rPr>
        <w:t>redmete nájmu musí byť zákaz fajčiť. Nájomca je povinný zabezpečiť, aby v</w:t>
      </w:r>
      <w:r w:rsidR="00F510AB" w:rsidRPr="000953AE">
        <w:rPr>
          <w:rFonts w:ascii="Times New Roman" w:hAnsi="Times New Roman"/>
          <w:sz w:val="24"/>
          <w:szCs w:val="24"/>
        </w:rPr>
        <w:t>šetky osoby nachádzajúce sa na P</w:t>
      </w:r>
      <w:r w:rsidR="000160F6" w:rsidRPr="000953AE">
        <w:rPr>
          <w:rFonts w:ascii="Times New Roman" w:hAnsi="Times New Roman"/>
          <w:sz w:val="24"/>
          <w:szCs w:val="24"/>
        </w:rPr>
        <w:t xml:space="preserve">redmete </w:t>
      </w:r>
      <w:r w:rsidR="000132DE" w:rsidRPr="000953AE">
        <w:rPr>
          <w:rFonts w:ascii="Times New Roman" w:hAnsi="Times New Roman"/>
          <w:sz w:val="24"/>
          <w:szCs w:val="24"/>
        </w:rPr>
        <w:t xml:space="preserve">nájmu dodržiavali tento zákaz. </w:t>
      </w:r>
    </w:p>
    <w:p w:rsidR="000132DE" w:rsidRPr="000953AE" w:rsidRDefault="000132DE" w:rsidP="008F3B01">
      <w:pPr>
        <w:shd w:val="clear" w:color="auto" w:fill="FFFFFF" w:themeFill="background1"/>
        <w:spacing w:after="0" w:line="240" w:lineRule="auto"/>
        <w:jc w:val="both"/>
        <w:rPr>
          <w:rFonts w:ascii="Times New Roman" w:hAnsi="Times New Roman"/>
          <w:sz w:val="24"/>
          <w:szCs w:val="24"/>
        </w:rPr>
      </w:pPr>
    </w:p>
    <w:p w:rsidR="00F510AB" w:rsidRDefault="00FE3048" w:rsidP="008F3B01">
      <w:pPr>
        <w:shd w:val="clear" w:color="auto" w:fill="FFFFFF" w:themeFill="background1"/>
        <w:spacing w:after="0" w:line="240" w:lineRule="auto"/>
        <w:jc w:val="both"/>
        <w:rPr>
          <w:rFonts w:ascii="Times New Roman" w:hAnsi="Times New Roman"/>
          <w:sz w:val="24"/>
          <w:szCs w:val="24"/>
        </w:rPr>
      </w:pPr>
      <w:r w:rsidRPr="000953AE">
        <w:rPr>
          <w:rFonts w:ascii="Times New Roman" w:hAnsi="Times New Roman"/>
          <w:sz w:val="24"/>
          <w:szCs w:val="24"/>
        </w:rPr>
        <w:t>9</w:t>
      </w:r>
      <w:r w:rsidR="00C80B36" w:rsidRPr="000953AE">
        <w:rPr>
          <w:rFonts w:ascii="Times New Roman" w:hAnsi="Times New Roman"/>
          <w:sz w:val="24"/>
          <w:szCs w:val="24"/>
        </w:rPr>
        <w:t xml:space="preserve">. </w:t>
      </w:r>
      <w:r w:rsidR="00F510AB" w:rsidRPr="000953AE">
        <w:rPr>
          <w:rFonts w:ascii="Times New Roman" w:hAnsi="Times New Roman"/>
          <w:sz w:val="24"/>
          <w:szCs w:val="24"/>
        </w:rPr>
        <w:t xml:space="preserve">Nájomcovi sa výslovne zakazuje predaj liehu, destilátov a spotrebiteľsky balených alkoholických nápojov </w:t>
      </w:r>
      <w:r w:rsidR="00C342AF">
        <w:rPr>
          <w:rFonts w:ascii="Times New Roman" w:hAnsi="Times New Roman"/>
          <w:sz w:val="24"/>
          <w:szCs w:val="24"/>
        </w:rPr>
        <w:t>s výnimkou predaja 10º piva</w:t>
      </w:r>
      <w:r w:rsidR="00B13B2B">
        <w:rPr>
          <w:rFonts w:ascii="Times New Roman" w:hAnsi="Times New Roman"/>
          <w:sz w:val="24"/>
          <w:szCs w:val="24"/>
        </w:rPr>
        <w:t>.</w:t>
      </w:r>
    </w:p>
    <w:p w:rsidR="00C342AF" w:rsidRDefault="00C342AF" w:rsidP="008F3B01">
      <w:pPr>
        <w:shd w:val="clear" w:color="auto" w:fill="FFFFFF" w:themeFill="background1"/>
        <w:spacing w:after="0" w:line="240" w:lineRule="auto"/>
        <w:jc w:val="both"/>
        <w:rPr>
          <w:rFonts w:ascii="Times New Roman" w:hAnsi="Times New Roman"/>
          <w:sz w:val="24"/>
          <w:szCs w:val="24"/>
        </w:rPr>
      </w:pPr>
    </w:p>
    <w:p w:rsidR="00C342AF" w:rsidRPr="000953AE" w:rsidRDefault="00C342AF" w:rsidP="008F3B01">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10. V celom Predmete nájmu je zakázané prevádzkovať výherné automaty.</w:t>
      </w:r>
    </w:p>
    <w:p w:rsidR="00AA18AE" w:rsidRPr="000953AE" w:rsidRDefault="00AA18AE" w:rsidP="008F3B01">
      <w:pPr>
        <w:shd w:val="clear" w:color="auto" w:fill="FFFFFF" w:themeFill="background1"/>
        <w:spacing w:after="0" w:line="240" w:lineRule="auto"/>
        <w:jc w:val="both"/>
        <w:rPr>
          <w:rFonts w:ascii="Times New Roman" w:hAnsi="Times New Roman"/>
          <w:sz w:val="24"/>
          <w:szCs w:val="24"/>
        </w:rPr>
      </w:pPr>
    </w:p>
    <w:p w:rsidR="00AA18AE" w:rsidRPr="000953AE" w:rsidRDefault="00FE3048" w:rsidP="008F3B01">
      <w:pPr>
        <w:shd w:val="clear" w:color="auto" w:fill="FFFFFF" w:themeFill="background1"/>
        <w:spacing w:after="0" w:line="240" w:lineRule="auto"/>
        <w:jc w:val="both"/>
        <w:rPr>
          <w:rFonts w:ascii="Times New Roman" w:hAnsi="Times New Roman"/>
          <w:sz w:val="24"/>
          <w:szCs w:val="24"/>
        </w:rPr>
      </w:pPr>
      <w:r w:rsidRPr="000953AE">
        <w:rPr>
          <w:rFonts w:ascii="Times New Roman" w:hAnsi="Times New Roman"/>
          <w:sz w:val="24"/>
          <w:szCs w:val="24"/>
        </w:rPr>
        <w:t>1</w:t>
      </w:r>
      <w:r w:rsidR="00C342AF">
        <w:rPr>
          <w:rFonts w:ascii="Times New Roman" w:hAnsi="Times New Roman"/>
          <w:sz w:val="24"/>
          <w:szCs w:val="24"/>
        </w:rPr>
        <w:t>1</w:t>
      </w:r>
      <w:r w:rsidRPr="000953AE">
        <w:rPr>
          <w:rFonts w:ascii="Times New Roman" w:hAnsi="Times New Roman"/>
          <w:sz w:val="24"/>
          <w:szCs w:val="24"/>
        </w:rPr>
        <w:t>.</w:t>
      </w:r>
      <w:r w:rsidR="00C80B36" w:rsidRPr="000953AE">
        <w:rPr>
          <w:rFonts w:ascii="Times New Roman" w:hAnsi="Times New Roman"/>
          <w:sz w:val="24"/>
          <w:szCs w:val="24"/>
        </w:rPr>
        <w:t xml:space="preserve"> </w:t>
      </w:r>
      <w:r w:rsidR="00AA18AE" w:rsidRPr="000953AE">
        <w:rPr>
          <w:rFonts w:ascii="Times New Roman" w:hAnsi="Times New Roman"/>
          <w:sz w:val="24"/>
          <w:szCs w:val="24"/>
        </w:rPr>
        <w:t>Nájomca je povinný udržať sa všetkého, čím by nad mieru primeranú pomerom obťažoval</w:t>
      </w:r>
      <w:r w:rsidR="00B13B2B">
        <w:rPr>
          <w:rFonts w:ascii="Times New Roman" w:hAnsi="Times New Roman"/>
          <w:sz w:val="24"/>
          <w:szCs w:val="24"/>
        </w:rPr>
        <w:t xml:space="preserve"> </w:t>
      </w:r>
      <w:r w:rsidR="00AA18AE" w:rsidRPr="000953AE">
        <w:rPr>
          <w:rFonts w:ascii="Times New Roman" w:hAnsi="Times New Roman"/>
          <w:sz w:val="24"/>
          <w:szCs w:val="24"/>
        </w:rPr>
        <w:t>návštevníkov alebo Prenajímateľa alebo čím by vážne ohrozoval výkon ich práv. Preto napríklad nesmie nad mieru primeranú pomerom obťažovať ich hlukom, prachom, popolčekom, dymom, plynmi, parami, pachmi, pevnými a tekutými odpadmi, svetlom, tienením a vibráciami.</w:t>
      </w:r>
    </w:p>
    <w:p w:rsidR="00C33EC9" w:rsidRPr="000953AE" w:rsidRDefault="00C33EC9" w:rsidP="0038510A">
      <w:pPr>
        <w:spacing w:after="0" w:line="240" w:lineRule="auto"/>
        <w:jc w:val="both"/>
        <w:rPr>
          <w:rFonts w:ascii="Times New Roman" w:hAnsi="Times New Roman"/>
          <w:sz w:val="24"/>
          <w:szCs w:val="24"/>
        </w:rPr>
      </w:pPr>
    </w:p>
    <w:p w:rsidR="00AA18AE" w:rsidRPr="000953AE" w:rsidRDefault="00AA18AE" w:rsidP="00AA18AE">
      <w:pPr>
        <w:spacing w:after="0" w:line="240" w:lineRule="auto"/>
        <w:jc w:val="both"/>
        <w:rPr>
          <w:rFonts w:ascii="Times New Roman" w:hAnsi="Times New Roman"/>
          <w:sz w:val="24"/>
          <w:szCs w:val="24"/>
        </w:rPr>
      </w:pPr>
      <w:r w:rsidRPr="000953AE">
        <w:rPr>
          <w:rFonts w:ascii="Times New Roman" w:hAnsi="Times New Roman"/>
          <w:sz w:val="24"/>
          <w:szCs w:val="24"/>
        </w:rPr>
        <w:t>1</w:t>
      </w:r>
      <w:r w:rsidR="00C342AF">
        <w:rPr>
          <w:rFonts w:ascii="Times New Roman" w:hAnsi="Times New Roman"/>
          <w:sz w:val="24"/>
          <w:szCs w:val="24"/>
        </w:rPr>
        <w:t>2</w:t>
      </w:r>
      <w:r w:rsidRPr="000953AE">
        <w:rPr>
          <w:rFonts w:ascii="Times New Roman" w:hAnsi="Times New Roman"/>
          <w:sz w:val="24"/>
          <w:szCs w:val="24"/>
        </w:rPr>
        <w:t xml:space="preserve">. Nájomca je povinný zdržať sa pri užívaní Predmetu nájmu konania v rozpore s dobrými mravmi, napríklad predávať výrobky s vyobrazením, ktoré by mohlo ohrozovať mravnosť mládeže alebo akokoľvek inak používať takéto vyobrazenie. </w:t>
      </w:r>
    </w:p>
    <w:p w:rsidR="00C33EC9" w:rsidRPr="000953AE" w:rsidRDefault="00C33EC9" w:rsidP="0038510A">
      <w:pPr>
        <w:spacing w:after="0" w:line="240" w:lineRule="auto"/>
        <w:jc w:val="both"/>
        <w:rPr>
          <w:rFonts w:ascii="Times New Roman" w:hAnsi="Times New Roman"/>
          <w:sz w:val="24"/>
          <w:szCs w:val="24"/>
        </w:rPr>
      </w:pPr>
    </w:p>
    <w:p w:rsidR="004C038A" w:rsidRPr="000953AE" w:rsidRDefault="00FD0D8A" w:rsidP="0038510A">
      <w:pPr>
        <w:spacing w:after="0" w:line="240" w:lineRule="auto"/>
        <w:jc w:val="both"/>
        <w:rPr>
          <w:rFonts w:ascii="Times New Roman" w:hAnsi="Times New Roman"/>
          <w:sz w:val="24"/>
          <w:szCs w:val="24"/>
        </w:rPr>
      </w:pPr>
      <w:r w:rsidRPr="000953AE">
        <w:rPr>
          <w:rFonts w:ascii="Times New Roman" w:hAnsi="Times New Roman"/>
          <w:sz w:val="24"/>
          <w:szCs w:val="24"/>
        </w:rPr>
        <w:t>1</w:t>
      </w:r>
      <w:r w:rsidR="00FE3048" w:rsidRPr="000953AE">
        <w:rPr>
          <w:rFonts w:ascii="Times New Roman" w:hAnsi="Times New Roman"/>
          <w:sz w:val="24"/>
          <w:szCs w:val="24"/>
        </w:rPr>
        <w:t>3.</w:t>
      </w:r>
      <w:r w:rsidR="00C80B36" w:rsidRPr="000953AE">
        <w:rPr>
          <w:rFonts w:ascii="Times New Roman" w:hAnsi="Times New Roman"/>
          <w:sz w:val="24"/>
          <w:szCs w:val="24"/>
        </w:rPr>
        <w:t xml:space="preserve"> </w:t>
      </w:r>
      <w:r w:rsidR="008E1374" w:rsidRPr="000953AE">
        <w:rPr>
          <w:rFonts w:ascii="Times New Roman" w:hAnsi="Times New Roman"/>
          <w:sz w:val="24"/>
          <w:szCs w:val="24"/>
        </w:rPr>
        <w:t>Nájomca nie je oprávnený dať P</w:t>
      </w:r>
      <w:r w:rsidR="004C038A" w:rsidRPr="000953AE">
        <w:rPr>
          <w:rFonts w:ascii="Times New Roman" w:hAnsi="Times New Roman"/>
          <w:sz w:val="24"/>
          <w:szCs w:val="24"/>
        </w:rPr>
        <w:t xml:space="preserve">redmet nájmu </w:t>
      </w:r>
      <w:r w:rsidR="00C80B36" w:rsidRPr="000953AE">
        <w:rPr>
          <w:rFonts w:ascii="Times New Roman" w:hAnsi="Times New Roman"/>
          <w:sz w:val="24"/>
          <w:szCs w:val="24"/>
        </w:rPr>
        <w:t xml:space="preserve">alebo jeho časť </w:t>
      </w:r>
      <w:r w:rsidR="004C038A" w:rsidRPr="000953AE">
        <w:rPr>
          <w:rFonts w:ascii="Times New Roman" w:hAnsi="Times New Roman"/>
          <w:sz w:val="24"/>
          <w:szCs w:val="24"/>
        </w:rPr>
        <w:t>do podnájmu alebo</w:t>
      </w:r>
      <w:r w:rsidR="008E1374" w:rsidRPr="000953AE">
        <w:rPr>
          <w:rFonts w:ascii="Times New Roman" w:hAnsi="Times New Roman"/>
          <w:sz w:val="24"/>
          <w:szCs w:val="24"/>
        </w:rPr>
        <w:t xml:space="preserve"> iného užívania alebo</w:t>
      </w:r>
      <w:r w:rsidR="004C038A" w:rsidRPr="000953AE">
        <w:rPr>
          <w:rFonts w:ascii="Times New Roman" w:hAnsi="Times New Roman"/>
          <w:sz w:val="24"/>
          <w:szCs w:val="24"/>
        </w:rPr>
        <w:t xml:space="preserve"> inej dispozície tretej osobe.</w:t>
      </w:r>
    </w:p>
    <w:p w:rsidR="008E1374" w:rsidRPr="000953AE" w:rsidRDefault="008E1374" w:rsidP="0038510A">
      <w:pPr>
        <w:spacing w:after="0" w:line="240" w:lineRule="auto"/>
        <w:jc w:val="both"/>
        <w:rPr>
          <w:rFonts w:ascii="Times New Roman" w:hAnsi="Times New Roman"/>
          <w:sz w:val="24"/>
          <w:szCs w:val="24"/>
        </w:rPr>
      </w:pPr>
    </w:p>
    <w:p w:rsidR="004C038A" w:rsidRPr="000953AE" w:rsidRDefault="00FD0D8A" w:rsidP="0038510A">
      <w:pPr>
        <w:spacing w:after="0" w:line="240" w:lineRule="auto"/>
        <w:jc w:val="both"/>
        <w:rPr>
          <w:rFonts w:ascii="Times New Roman" w:hAnsi="Times New Roman"/>
          <w:sz w:val="24"/>
          <w:szCs w:val="24"/>
        </w:rPr>
      </w:pPr>
      <w:r w:rsidRPr="000953AE">
        <w:rPr>
          <w:rFonts w:ascii="Times New Roman" w:hAnsi="Times New Roman"/>
          <w:sz w:val="24"/>
          <w:szCs w:val="24"/>
        </w:rPr>
        <w:t>1</w:t>
      </w:r>
      <w:r w:rsidR="00FE3048" w:rsidRPr="000953AE">
        <w:rPr>
          <w:rFonts w:ascii="Times New Roman" w:hAnsi="Times New Roman"/>
          <w:sz w:val="24"/>
          <w:szCs w:val="24"/>
        </w:rPr>
        <w:t>4</w:t>
      </w:r>
      <w:r w:rsidR="00C80B36" w:rsidRPr="000953AE">
        <w:rPr>
          <w:rFonts w:ascii="Times New Roman" w:hAnsi="Times New Roman"/>
          <w:sz w:val="24"/>
          <w:szCs w:val="24"/>
        </w:rPr>
        <w:t xml:space="preserve">. </w:t>
      </w:r>
      <w:r w:rsidR="004C038A" w:rsidRPr="000953AE">
        <w:rPr>
          <w:rFonts w:ascii="Times New Roman" w:hAnsi="Times New Roman"/>
          <w:sz w:val="24"/>
          <w:szCs w:val="24"/>
        </w:rPr>
        <w:t xml:space="preserve">Nájomca je povinný v zmysle príslušných právnych predpisov zabezpečiť likvidáciu </w:t>
      </w:r>
      <w:r w:rsidR="000132DE" w:rsidRPr="000953AE">
        <w:rPr>
          <w:rFonts w:ascii="Times New Roman" w:hAnsi="Times New Roman"/>
          <w:sz w:val="24"/>
          <w:szCs w:val="24"/>
        </w:rPr>
        <w:t xml:space="preserve">bežného </w:t>
      </w:r>
      <w:r w:rsidR="004C038A" w:rsidRPr="000953AE">
        <w:rPr>
          <w:rFonts w:ascii="Times New Roman" w:hAnsi="Times New Roman"/>
          <w:sz w:val="24"/>
          <w:szCs w:val="24"/>
        </w:rPr>
        <w:t>odpadu a zamedziť jeho rozptylu mimo kontajnerov</w:t>
      </w:r>
      <w:r w:rsidR="000132DE" w:rsidRPr="000953AE">
        <w:rPr>
          <w:rFonts w:ascii="Times New Roman" w:hAnsi="Times New Roman"/>
          <w:sz w:val="24"/>
          <w:szCs w:val="24"/>
        </w:rPr>
        <w:t xml:space="preserve"> určených prenajímateľom</w:t>
      </w:r>
      <w:r w:rsidR="004C038A" w:rsidRPr="000953AE">
        <w:rPr>
          <w:rFonts w:ascii="Times New Roman" w:hAnsi="Times New Roman"/>
          <w:sz w:val="24"/>
          <w:szCs w:val="24"/>
        </w:rPr>
        <w:t xml:space="preserve">. </w:t>
      </w:r>
      <w:r w:rsidR="0038185D" w:rsidRPr="000953AE">
        <w:rPr>
          <w:rFonts w:ascii="Times New Roman" w:hAnsi="Times New Roman"/>
          <w:sz w:val="24"/>
          <w:szCs w:val="24"/>
        </w:rPr>
        <w:t xml:space="preserve">Nájomca je povinný separovať recyklovateľný odpad a umiestňovať ho do príslušných kontajnerov určených na daný druh odpadu. </w:t>
      </w:r>
      <w:r w:rsidR="004C038A" w:rsidRPr="000953AE">
        <w:rPr>
          <w:rFonts w:ascii="Times New Roman" w:hAnsi="Times New Roman"/>
          <w:sz w:val="24"/>
          <w:szCs w:val="24"/>
        </w:rPr>
        <w:t xml:space="preserve">Je zakázané vyhadzovať </w:t>
      </w:r>
      <w:r w:rsidR="0038185D" w:rsidRPr="000953AE">
        <w:rPr>
          <w:rFonts w:ascii="Times New Roman" w:hAnsi="Times New Roman"/>
          <w:sz w:val="24"/>
          <w:szCs w:val="24"/>
        </w:rPr>
        <w:t xml:space="preserve">veľkorozmerné </w:t>
      </w:r>
      <w:r w:rsidR="0038185D" w:rsidRPr="000953AE">
        <w:rPr>
          <w:rFonts w:ascii="Times New Roman" w:hAnsi="Times New Roman"/>
          <w:sz w:val="24"/>
          <w:szCs w:val="24"/>
        </w:rPr>
        <w:lastRenderedPageBreak/>
        <w:t>odpady, odpady vo väčšom ako primeranom rozsahu</w:t>
      </w:r>
      <w:r w:rsidR="00ED0665" w:rsidRPr="000953AE">
        <w:rPr>
          <w:rFonts w:ascii="Times New Roman" w:hAnsi="Times New Roman"/>
          <w:sz w:val="24"/>
          <w:szCs w:val="24"/>
        </w:rPr>
        <w:t>,</w:t>
      </w:r>
      <w:r w:rsidR="0038185D" w:rsidRPr="000953AE">
        <w:rPr>
          <w:rFonts w:ascii="Times New Roman" w:hAnsi="Times New Roman"/>
          <w:sz w:val="24"/>
          <w:szCs w:val="24"/>
        </w:rPr>
        <w:t xml:space="preserve"> odpady, ktoré </w:t>
      </w:r>
      <w:r w:rsidR="004C038A" w:rsidRPr="000953AE">
        <w:rPr>
          <w:rFonts w:ascii="Times New Roman" w:hAnsi="Times New Roman"/>
          <w:sz w:val="24"/>
          <w:szCs w:val="24"/>
        </w:rPr>
        <w:t>nesúvisia s</w:t>
      </w:r>
      <w:r w:rsidR="0038185D" w:rsidRPr="000953AE">
        <w:rPr>
          <w:rFonts w:ascii="Times New Roman" w:hAnsi="Times New Roman"/>
          <w:sz w:val="24"/>
          <w:szCs w:val="24"/>
        </w:rPr>
        <w:t> predmetom činnosti v Predmete nájmu</w:t>
      </w:r>
      <w:r w:rsidR="00ED0665" w:rsidRPr="000953AE">
        <w:rPr>
          <w:rFonts w:ascii="Times New Roman" w:hAnsi="Times New Roman"/>
          <w:sz w:val="24"/>
          <w:szCs w:val="24"/>
        </w:rPr>
        <w:t xml:space="preserve"> (napríklad</w:t>
      </w:r>
      <w:r w:rsidR="0038185D" w:rsidRPr="000953AE">
        <w:rPr>
          <w:rFonts w:ascii="Times New Roman" w:hAnsi="Times New Roman"/>
          <w:sz w:val="24"/>
          <w:szCs w:val="24"/>
        </w:rPr>
        <w:t xml:space="preserve"> </w:t>
      </w:r>
      <w:r w:rsidR="004C038A" w:rsidRPr="000953AE">
        <w:rPr>
          <w:rFonts w:ascii="Times New Roman" w:hAnsi="Times New Roman"/>
          <w:sz w:val="24"/>
          <w:szCs w:val="24"/>
        </w:rPr>
        <w:t>stavebný materiál, drevo, železo</w:t>
      </w:r>
      <w:r w:rsidR="00ED0665" w:rsidRPr="000953AE">
        <w:rPr>
          <w:rFonts w:ascii="Times New Roman" w:hAnsi="Times New Roman"/>
          <w:sz w:val="24"/>
          <w:szCs w:val="24"/>
        </w:rPr>
        <w:t>) a nebezpečný odpad (vrátane odpadu živočíšneho pôvodu)</w:t>
      </w:r>
      <w:r w:rsidR="004C038A" w:rsidRPr="000953AE">
        <w:rPr>
          <w:rFonts w:ascii="Times New Roman" w:hAnsi="Times New Roman"/>
          <w:sz w:val="24"/>
          <w:szCs w:val="24"/>
        </w:rPr>
        <w:t>.</w:t>
      </w:r>
      <w:r w:rsidR="0038185D" w:rsidRPr="000953AE">
        <w:rPr>
          <w:rFonts w:ascii="Times New Roman" w:hAnsi="Times New Roman"/>
          <w:sz w:val="24"/>
          <w:szCs w:val="24"/>
        </w:rPr>
        <w:t xml:space="preserve"> Likvidáciu </w:t>
      </w:r>
      <w:r w:rsidR="00ED0665" w:rsidRPr="000953AE">
        <w:rPr>
          <w:rFonts w:ascii="Times New Roman" w:hAnsi="Times New Roman"/>
          <w:sz w:val="24"/>
          <w:szCs w:val="24"/>
        </w:rPr>
        <w:t xml:space="preserve">takéhoto </w:t>
      </w:r>
      <w:r w:rsidR="0038185D" w:rsidRPr="000953AE">
        <w:rPr>
          <w:rFonts w:ascii="Times New Roman" w:hAnsi="Times New Roman"/>
          <w:sz w:val="24"/>
          <w:szCs w:val="24"/>
        </w:rPr>
        <w:t>odpadu zabezpečuje nájomca na vlastné náklady</w:t>
      </w:r>
      <w:r w:rsidR="00ED0665" w:rsidRPr="000953AE">
        <w:rPr>
          <w:rFonts w:ascii="Times New Roman" w:hAnsi="Times New Roman"/>
          <w:sz w:val="24"/>
          <w:szCs w:val="24"/>
        </w:rPr>
        <w:t xml:space="preserve"> mimo priestorov </w:t>
      </w:r>
      <w:r w:rsidR="007D003C">
        <w:rPr>
          <w:rFonts w:ascii="Times New Roman" w:hAnsi="Times New Roman"/>
          <w:sz w:val="24"/>
          <w:szCs w:val="24"/>
        </w:rPr>
        <w:t>Pozemku</w:t>
      </w:r>
      <w:r w:rsidR="00ED0665" w:rsidRPr="000953AE">
        <w:rPr>
          <w:rFonts w:ascii="Times New Roman" w:hAnsi="Times New Roman"/>
          <w:sz w:val="24"/>
          <w:szCs w:val="24"/>
        </w:rPr>
        <w:t xml:space="preserve"> v súlade s platnými právnymi normami</w:t>
      </w:r>
      <w:r w:rsidR="0038185D" w:rsidRPr="000953AE">
        <w:rPr>
          <w:rFonts w:ascii="Times New Roman" w:hAnsi="Times New Roman"/>
          <w:sz w:val="24"/>
          <w:szCs w:val="24"/>
        </w:rPr>
        <w:t>.</w:t>
      </w:r>
    </w:p>
    <w:p w:rsidR="000132DE" w:rsidRPr="000953AE" w:rsidRDefault="000132DE" w:rsidP="0038510A">
      <w:pPr>
        <w:spacing w:after="0" w:line="240" w:lineRule="auto"/>
        <w:jc w:val="both"/>
        <w:rPr>
          <w:rFonts w:ascii="Times New Roman" w:hAnsi="Times New Roman"/>
          <w:sz w:val="24"/>
          <w:szCs w:val="24"/>
        </w:rPr>
      </w:pPr>
    </w:p>
    <w:p w:rsidR="004C038A" w:rsidRPr="000953AE" w:rsidRDefault="00FD0D8A" w:rsidP="0038510A">
      <w:pPr>
        <w:spacing w:after="0" w:line="240" w:lineRule="auto"/>
        <w:jc w:val="both"/>
        <w:rPr>
          <w:rFonts w:ascii="Times New Roman" w:hAnsi="Times New Roman"/>
          <w:sz w:val="24"/>
          <w:szCs w:val="24"/>
        </w:rPr>
      </w:pPr>
      <w:r w:rsidRPr="000953AE">
        <w:rPr>
          <w:rFonts w:ascii="Times New Roman" w:hAnsi="Times New Roman"/>
          <w:sz w:val="24"/>
          <w:szCs w:val="24"/>
        </w:rPr>
        <w:t>1</w:t>
      </w:r>
      <w:r w:rsidR="00FE3048" w:rsidRPr="000953AE">
        <w:rPr>
          <w:rFonts w:ascii="Times New Roman" w:hAnsi="Times New Roman"/>
          <w:sz w:val="24"/>
          <w:szCs w:val="24"/>
        </w:rPr>
        <w:t>5</w:t>
      </w:r>
      <w:r w:rsidR="00C80B36" w:rsidRPr="000953AE">
        <w:rPr>
          <w:rFonts w:ascii="Times New Roman" w:hAnsi="Times New Roman"/>
          <w:sz w:val="24"/>
          <w:szCs w:val="24"/>
        </w:rPr>
        <w:t xml:space="preserve">. </w:t>
      </w:r>
      <w:r w:rsidR="004C038A" w:rsidRPr="000953AE">
        <w:rPr>
          <w:rFonts w:ascii="Times New Roman" w:hAnsi="Times New Roman"/>
          <w:sz w:val="24"/>
          <w:szCs w:val="24"/>
        </w:rPr>
        <w:t xml:space="preserve">Nájomca je povinný zabezpečiť zneškodnenie odpadového oleja a tukov vznikajúcich pri </w:t>
      </w:r>
      <w:r w:rsidR="000132DE" w:rsidRPr="000953AE">
        <w:rPr>
          <w:rFonts w:ascii="Times New Roman" w:hAnsi="Times New Roman"/>
          <w:sz w:val="24"/>
          <w:szCs w:val="24"/>
        </w:rPr>
        <w:t>jeho</w:t>
      </w:r>
      <w:r w:rsidR="004C038A" w:rsidRPr="000953AE">
        <w:rPr>
          <w:rFonts w:ascii="Times New Roman" w:hAnsi="Times New Roman"/>
          <w:sz w:val="24"/>
          <w:szCs w:val="24"/>
        </w:rPr>
        <w:t xml:space="preserve"> činnosti, pričom je povinný vylievať ich výhradne do </w:t>
      </w:r>
      <w:r w:rsidR="000132DE" w:rsidRPr="000953AE">
        <w:rPr>
          <w:rFonts w:ascii="Times New Roman" w:hAnsi="Times New Roman"/>
          <w:sz w:val="24"/>
          <w:szCs w:val="24"/>
        </w:rPr>
        <w:t>svojich</w:t>
      </w:r>
      <w:r w:rsidR="004C038A" w:rsidRPr="000953AE">
        <w:rPr>
          <w:rFonts w:ascii="Times New Roman" w:hAnsi="Times New Roman"/>
          <w:sz w:val="24"/>
          <w:szCs w:val="24"/>
        </w:rPr>
        <w:t xml:space="preserve"> označených nádob</w:t>
      </w:r>
      <w:r w:rsidR="000132DE" w:rsidRPr="000953AE">
        <w:rPr>
          <w:rFonts w:ascii="Times New Roman" w:hAnsi="Times New Roman"/>
          <w:sz w:val="24"/>
          <w:szCs w:val="24"/>
        </w:rPr>
        <w:t xml:space="preserve"> a zabezpečiť ich pravidelný vývoz a likvidáciu v súlade s právnymi predpismi</w:t>
      </w:r>
      <w:r w:rsidR="004C038A" w:rsidRPr="000953AE">
        <w:rPr>
          <w:rFonts w:ascii="Times New Roman" w:hAnsi="Times New Roman"/>
          <w:sz w:val="24"/>
          <w:szCs w:val="24"/>
        </w:rPr>
        <w:t>.</w:t>
      </w:r>
    </w:p>
    <w:p w:rsidR="000132DE" w:rsidRPr="000953AE" w:rsidRDefault="000132DE" w:rsidP="0038510A">
      <w:pPr>
        <w:spacing w:after="0" w:line="240" w:lineRule="auto"/>
        <w:jc w:val="both"/>
        <w:rPr>
          <w:rFonts w:ascii="Times New Roman" w:hAnsi="Times New Roman"/>
          <w:sz w:val="24"/>
          <w:szCs w:val="24"/>
        </w:rPr>
      </w:pPr>
    </w:p>
    <w:p w:rsidR="00B316BC" w:rsidRPr="000953AE" w:rsidRDefault="00FE3048"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16. </w:t>
      </w:r>
      <w:r w:rsidR="00B316BC" w:rsidRPr="000953AE">
        <w:rPr>
          <w:rFonts w:ascii="Times New Roman" w:hAnsi="Times New Roman"/>
          <w:sz w:val="24"/>
          <w:szCs w:val="24"/>
        </w:rPr>
        <w:t>Nájomca znáša všetky škody, ktoré vznikli porušením zákonných alebo zmluvných povinností týkajúcich sa nakladania alebo likvidácie odpadov.</w:t>
      </w:r>
    </w:p>
    <w:p w:rsidR="00B316BC" w:rsidRPr="000953AE" w:rsidRDefault="00B316BC" w:rsidP="0038510A">
      <w:pPr>
        <w:spacing w:after="0" w:line="240" w:lineRule="auto"/>
        <w:jc w:val="both"/>
        <w:rPr>
          <w:rFonts w:ascii="Times New Roman" w:hAnsi="Times New Roman"/>
          <w:sz w:val="24"/>
          <w:szCs w:val="24"/>
        </w:rPr>
      </w:pPr>
    </w:p>
    <w:p w:rsidR="00B316BC" w:rsidRPr="000953AE" w:rsidRDefault="00FE3048" w:rsidP="00B316BC">
      <w:pPr>
        <w:spacing w:after="0" w:line="240" w:lineRule="auto"/>
        <w:jc w:val="both"/>
        <w:rPr>
          <w:rFonts w:ascii="Times New Roman" w:hAnsi="Times New Roman"/>
          <w:sz w:val="24"/>
          <w:szCs w:val="24"/>
        </w:rPr>
      </w:pPr>
      <w:r w:rsidRPr="000953AE">
        <w:rPr>
          <w:rFonts w:ascii="Times New Roman" w:hAnsi="Times New Roman"/>
          <w:sz w:val="24"/>
          <w:szCs w:val="24"/>
        </w:rPr>
        <w:t xml:space="preserve">17. </w:t>
      </w:r>
      <w:r w:rsidR="00B316BC" w:rsidRPr="000953AE">
        <w:rPr>
          <w:rFonts w:ascii="Times New Roman" w:hAnsi="Times New Roman"/>
          <w:sz w:val="24"/>
          <w:szCs w:val="24"/>
        </w:rPr>
        <w:t>Bežné opravy a údržbu súvisiacu s obvyklým udržiavaním Predmetu nájmu je povinný zabezpečovať nájomca na vlastné náklady.</w:t>
      </w:r>
    </w:p>
    <w:p w:rsidR="00B316BC" w:rsidRPr="000953AE" w:rsidRDefault="00B316BC" w:rsidP="0038510A">
      <w:pPr>
        <w:spacing w:after="0" w:line="240" w:lineRule="auto"/>
        <w:jc w:val="both"/>
        <w:rPr>
          <w:rFonts w:ascii="Times New Roman" w:hAnsi="Times New Roman"/>
          <w:sz w:val="24"/>
          <w:szCs w:val="24"/>
        </w:rPr>
      </w:pPr>
    </w:p>
    <w:p w:rsidR="00B316BC" w:rsidRPr="000953AE" w:rsidRDefault="00FE3048" w:rsidP="00B316BC">
      <w:pPr>
        <w:spacing w:after="0" w:line="240" w:lineRule="auto"/>
        <w:jc w:val="both"/>
        <w:rPr>
          <w:rFonts w:ascii="Times New Roman" w:hAnsi="Times New Roman"/>
          <w:sz w:val="24"/>
          <w:szCs w:val="24"/>
        </w:rPr>
      </w:pPr>
      <w:r w:rsidRPr="000953AE">
        <w:rPr>
          <w:rFonts w:ascii="Times New Roman" w:hAnsi="Times New Roman"/>
          <w:sz w:val="24"/>
          <w:szCs w:val="24"/>
        </w:rPr>
        <w:t xml:space="preserve">18. </w:t>
      </w:r>
      <w:r w:rsidR="00B316BC" w:rsidRPr="000953AE">
        <w:rPr>
          <w:rFonts w:ascii="Times New Roman" w:hAnsi="Times New Roman"/>
          <w:sz w:val="24"/>
          <w:szCs w:val="24"/>
        </w:rPr>
        <w:t xml:space="preserve">Nájomca je povinný bez zbytočného </w:t>
      </w:r>
      <w:r w:rsidR="007206B0" w:rsidRPr="000953AE">
        <w:rPr>
          <w:rFonts w:ascii="Times New Roman" w:hAnsi="Times New Roman"/>
          <w:sz w:val="24"/>
          <w:szCs w:val="24"/>
        </w:rPr>
        <w:t xml:space="preserve">odkladu oznámiť prenajímateľovi </w:t>
      </w:r>
      <w:r w:rsidR="00B316BC" w:rsidRPr="000953AE">
        <w:rPr>
          <w:rFonts w:ascii="Times New Roman" w:hAnsi="Times New Roman"/>
          <w:sz w:val="24"/>
          <w:szCs w:val="24"/>
        </w:rPr>
        <w:t>potreby opráv, ktoré má prenajímateľ uro</w:t>
      </w:r>
      <w:r w:rsidRPr="000953AE">
        <w:rPr>
          <w:rFonts w:ascii="Times New Roman" w:hAnsi="Times New Roman"/>
          <w:sz w:val="24"/>
          <w:szCs w:val="24"/>
        </w:rPr>
        <w:t>biť a umožniť vykonanie týchto</w:t>
      </w:r>
      <w:r w:rsidR="00B316BC" w:rsidRPr="000953AE">
        <w:rPr>
          <w:rFonts w:ascii="Times New Roman" w:hAnsi="Times New Roman"/>
          <w:sz w:val="24"/>
          <w:szCs w:val="24"/>
        </w:rPr>
        <w:t xml:space="preserve"> nevyhnutných opráv, inak nájo</w:t>
      </w:r>
      <w:r w:rsidR="007206B0" w:rsidRPr="000953AE">
        <w:rPr>
          <w:rFonts w:ascii="Times New Roman" w:hAnsi="Times New Roman"/>
          <w:sz w:val="24"/>
          <w:szCs w:val="24"/>
        </w:rPr>
        <w:t>mca zodpovedá za škodu, ktorá ne</w:t>
      </w:r>
      <w:r w:rsidRPr="000953AE">
        <w:rPr>
          <w:rFonts w:ascii="Times New Roman" w:hAnsi="Times New Roman"/>
          <w:sz w:val="24"/>
          <w:szCs w:val="24"/>
        </w:rPr>
        <w:t>s</w:t>
      </w:r>
      <w:r w:rsidR="007206B0" w:rsidRPr="000953AE">
        <w:rPr>
          <w:rFonts w:ascii="Times New Roman" w:hAnsi="Times New Roman"/>
          <w:sz w:val="24"/>
          <w:szCs w:val="24"/>
        </w:rPr>
        <w:t>plnením t</w:t>
      </w:r>
      <w:r w:rsidRPr="000953AE">
        <w:rPr>
          <w:rFonts w:ascii="Times New Roman" w:hAnsi="Times New Roman"/>
          <w:sz w:val="24"/>
          <w:szCs w:val="24"/>
        </w:rPr>
        <w:t>ejto povinnosti</w:t>
      </w:r>
      <w:r w:rsidR="00B316BC" w:rsidRPr="000953AE">
        <w:rPr>
          <w:rFonts w:ascii="Times New Roman" w:hAnsi="Times New Roman"/>
          <w:sz w:val="24"/>
          <w:szCs w:val="24"/>
        </w:rPr>
        <w:t xml:space="preserve"> vznikla.</w:t>
      </w:r>
    </w:p>
    <w:p w:rsidR="00B316BC" w:rsidRPr="000953AE" w:rsidRDefault="00B316BC" w:rsidP="00B316BC">
      <w:pPr>
        <w:spacing w:after="0" w:line="240" w:lineRule="auto"/>
        <w:jc w:val="both"/>
        <w:rPr>
          <w:rFonts w:ascii="Times New Roman" w:hAnsi="Times New Roman"/>
          <w:sz w:val="24"/>
          <w:szCs w:val="24"/>
        </w:rPr>
      </w:pPr>
    </w:p>
    <w:p w:rsidR="00FE3048" w:rsidRPr="000953AE" w:rsidRDefault="00FE3048" w:rsidP="00B316BC">
      <w:pPr>
        <w:spacing w:after="0" w:line="240" w:lineRule="auto"/>
        <w:jc w:val="both"/>
        <w:rPr>
          <w:rFonts w:ascii="Times New Roman" w:hAnsi="Times New Roman"/>
          <w:sz w:val="24"/>
          <w:szCs w:val="24"/>
        </w:rPr>
      </w:pPr>
      <w:r w:rsidRPr="000953AE">
        <w:rPr>
          <w:rFonts w:ascii="Times New Roman" w:hAnsi="Times New Roman"/>
          <w:sz w:val="24"/>
          <w:szCs w:val="24"/>
        </w:rPr>
        <w:t xml:space="preserve">19. </w:t>
      </w:r>
      <w:r w:rsidR="00B316BC" w:rsidRPr="000953AE">
        <w:rPr>
          <w:rFonts w:ascii="Times New Roman" w:hAnsi="Times New Roman"/>
          <w:sz w:val="24"/>
          <w:szCs w:val="24"/>
        </w:rPr>
        <w:t>Nájomca môže vykonávať staveb</w:t>
      </w:r>
      <w:r w:rsidR="007206B0" w:rsidRPr="000953AE">
        <w:rPr>
          <w:rFonts w:ascii="Times New Roman" w:hAnsi="Times New Roman"/>
          <w:sz w:val="24"/>
          <w:szCs w:val="24"/>
        </w:rPr>
        <w:t xml:space="preserve">né úpravy len s predchádzajúcim </w:t>
      </w:r>
      <w:r w:rsidR="00B316BC" w:rsidRPr="000953AE">
        <w:rPr>
          <w:rFonts w:ascii="Times New Roman" w:hAnsi="Times New Roman"/>
          <w:sz w:val="24"/>
          <w:szCs w:val="24"/>
        </w:rPr>
        <w:t xml:space="preserve">súhlasom prenajímateľa, resp. Mestskej </w:t>
      </w:r>
      <w:r w:rsidR="007206B0" w:rsidRPr="000953AE">
        <w:rPr>
          <w:rFonts w:ascii="Times New Roman" w:hAnsi="Times New Roman"/>
          <w:sz w:val="24"/>
          <w:szCs w:val="24"/>
        </w:rPr>
        <w:t xml:space="preserve">rady mesta Trnava a v súlade so </w:t>
      </w:r>
      <w:r w:rsidR="00B316BC" w:rsidRPr="000953AE">
        <w:rPr>
          <w:rFonts w:ascii="Times New Roman" w:hAnsi="Times New Roman"/>
          <w:sz w:val="24"/>
          <w:szCs w:val="24"/>
        </w:rPr>
        <w:t>stavebným zákonom</w:t>
      </w:r>
      <w:r w:rsidRPr="000953AE">
        <w:rPr>
          <w:rFonts w:ascii="Times New Roman" w:hAnsi="Times New Roman"/>
          <w:sz w:val="24"/>
          <w:szCs w:val="24"/>
        </w:rPr>
        <w:t>.</w:t>
      </w:r>
    </w:p>
    <w:p w:rsidR="00B316BC" w:rsidRPr="000953AE" w:rsidRDefault="00B316BC" w:rsidP="00B316BC">
      <w:pPr>
        <w:spacing w:after="0" w:line="240" w:lineRule="auto"/>
        <w:jc w:val="both"/>
        <w:rPr>
          <w:rFonts w:ascii="Times New Roman" w:hAnsi="Times New Roman"/>
          <w:sz w:val="24"/>
          <w:szCs w:val="24"/>
        </w:rPr>
      </w:pPr>
    </w:p>
    <w:p w:rsidR="00B316BC" w:rsidRPr="000953AE" w:rsidRDefault="00FE3048" w:rsidP="00B316BC">
      <w:pPr>
        <w:spacing w:after="0" w:line="240" w:lineRule="auto"/>
        <w:jc w:val="both"/>
        <w:rPr>
          <w:rFonts w:ascii="Times New Roman" w:hAnsi="Times New Roman"/>
          <w:sz w:val="24"/>
          <w:szCs w:val="24"/>
        </w:rPr>
      </w:pPr>
      <w:r w:rsidRPr="000953AE">
        <w:rPr>
          <w:rFonts w:ascii="Times New Roman" w:hAnsi="Times New Roman"/>
          <w:sz w:val="24"/>
          <w:szCs w:val="24"/>
        </w:rPr>
        <w:t xml:space="preserve">20. </w:t>
      </w:r>
      <w:r w:rsidR="00B316BC" w:rsidRPr="000953AE">
        <w:rPr>
          <w:rFonts w:ascii="Times New Roman" w:hAnsi="Times New Roman"/>
          <w:sz w:val="24"/>
          <w:szCs w:val="24"/>
        </w:rPr>
        <w:t>Poistenie nebytového priestoru v rozsa</w:t>
      </w:r>
      <w:r w:rsidR="007206B0" w:rsidRPr="000953AE">
        <w:rPr>
          <w:rFonts w:ascii="Times New Roman" w:hAnsi="Times New Roman"/>
          <w:sz w:val="24"/>
          <w:szCs w:val="24"/>
        </w:rPr>
        <w:t xml:space="preserve">hu majetku nájomcu si zabezpečí </w:t>
      </w:r>
      <w:r w:rsidR="00B316BC" w:rsidRPr="000953AE">
        <w:rPr>
          <w:rFonts w:ascii="Times New Roman" w:hAnsi="Times New Roman"/>
          <w:sz w:val="24"/>
          <w:szCs w:val="24"/>
        </w:rPr>
        <w:t>nájomca na vlastné náklady</w:t>
      </w:r>
      <w:r w:rsidR="00C342AF">
        <w:rPr>
          <w:rFonts w:ascii="Times New Roman" w:hAnsi="Times New Roman"/>
          <w:sz w:val="24"/>
          <w:szCs w:val="24"/>
        </w:rPr>
        <w:t>.</w:t>
      </w:r>
    </w:p>
    <w:p w:rsidR="00B316BC" w:rsidRPr="000953AE" w:rsidRDefault="00B316BC" w:rsidP="0038510A">
      <w:pPr>
        <w:spacing w:after="0" w:line="240" w:lineRule="auto"/>
        <w:jc w:val="both"/>
        <w:rPr>
          <w:rFonts w:ascii="Times New Roman" w:hAnsi="Times New Roman"/>
          <w:sz w:val="24"/>
          <w:szCs w:val="24"/>
        </w:rPr>
      </w:pPr>
    </w:p>
    <w:p w:rsidR="007206B0" w:rsidRPr="000953AE" w:rsidRDefault="00FE3048" w:rsidP="007206B0">
      <w:pPr>
        <w:spacing w:after="0" w:line="240" w:lineRule="auto"/>
        <w:jc w:val="both"/>
        <w:rPr>
          <w:rFonts w:ascii="Times New Roman" w:hAnsi="Times New Roman"/>
          <w:sz w:val="24"/>
          <w:szCs w:val="24"/>
        </w:rPr>
      </w:pPr>
      <w:r w:rsidRPr="000953AE">
        <w:rPr>
          <w:rFonts w:ascii="Times New Roman" w:hAnsi="Times New Roman"/>
          <w:sz w:val="24"/>
          <w:szCs w:val="24"/>
        </w:rPr>
        <w:t xml:space="preserve">21. </w:t>
      </w:r>
      <w:r w:rsidR="007206B0" w:rsidRPr="000953AE">
        <w:rPr>
          <w:rFonts w:ascii="Times New Roman" w:hAnsi="Times New Roman"/>
          <w:sz w:val="24"/>
          <w:szCs w:val="24"/>
        </w:rPr>
        <w:t xml:space="preserve">Nájomca zodpovedá prenajímateľovi za škodu spôsobenú na Predmete nájmu, ktorá vznikla v dôsledku náhody, ktorá sa prihodila nájomcovi. </w:t>
      </w:r>
    </w:p>
    <w:p w:rsidR="00ED0665" w:rsidRPr="000953AE" w:rsidRDefault="00ED0665" w:rsidP="0038510A">
      <w:pPr>
        <w:spacing w:after="0" w:line="240" w:lineRule="auto"/>
        <w:jc w:val="both"/>
        <w:rPr>
          <w:rFonts w:ascii="Times New Roman" w:hAnsi="Times New Roman"/>
          <w:sz w:val="24"/>
          <w:szCs w:val="24"/>
        </w:rPr>
      </w:pPr>
    </w:p>
    <w:p w:rsidR="004C038A" w:rsidRPr="000953AE" w:rsidRDefault="00C80B36" w:rsidP="0038510A">
      <w:pPr>
        <w:spacing w:after="0" w:line="240" w:lineRule="auto"/>
        <w:jc w:val="both"/>
        <w:rPr>
          <w:rFonts w:ascii="Times New Roman" w:hAnsi="Times New Roman"/>
          <w:sz w:val="24"/>
          <w:szCs w:val="24"/>
        </w:rPr>
      </w:pPr>
      <w:r w:rsidRPr="000953AE">
        <w:rPr>
          <w:rFonts w:ascii="Times New Roman" w:hAnsi="Times New Roman"/>
          <w:sz w:val="24"/>
          <w:szCs w:val="24"/>
        </w:rPr>
        <w:t>2</w:t>
      </w:r>
      <w:r w:rsidR="007D003C">
        <w:rPr>
          <w:rFonts w:ascii="Times New Roman" w:hAnsi="Times New Roman"/>
          <w:sz w:val="24"/>
          <w:szCs w:val="24"/>
        </w:rPr>
        <w:t>2</w:t>
      </w:r>
      <w:r w:rsidRPr="000953AE">
        <w:rPr>
          <w:rFonts w:ascii="Times New Roman" w:hAnsi="Times New Roman"/>
          <w:sz w:val="24"/>
          <w:szCs w:val="24"/>
        </w:rPr>
        <w:t xml:space="preserve">. </w:t>
      </w:r>
      <w:r w:rsidR="004C038A" w:rsidRPr="000953AE">
        <w:rPr>
          <w:rFonts w:ascii="Times New Roman" w:hAnsi="Times New Roman"/>
          <w:sz w:val="24"/>
          <w:szCs w:val="24"/>
        </w:rPr>
        <w:t>Nájomca je povinný oboznámiť svojich pracovníkov</w:t>
      </w:r>
      <w:r w:rsidR="00F510AB" w:rsidRPr="000953AE">
        <w:rPr>
          <w:rFonts w:ascii="Times New Roman" w:hAnsi="Times New Roman"/>
          <w:sz w:val="24"/>
          <w:szCs w:val="24"/>
        </w:rPr>
        <w:t xml:space="preserve"> (zamestnancov i zmluvných partnerov)</w:t>
      </w:r>
      <w:r w:rsidR="004C038A" w:rsidRPr="000953AE">
        <w:rPr>
          <w:rFonts w:ascii="Times New Roman" w:hAnsi="Times New Roman"/>
          <w:sz w:val="24"/>
          <w:szCs w:val="24"/>
        </w:rPr>
        <w:t xml:space="preserve">, prípadne </w:t>
      </w:r>
      <w:r w:rsidR="00F510AB" w:rsidRPr="000953AE">
        <w:rPr>
          <w:rFonts w:ascii="Times New Roman" w:hAnsi="Times New Roman"/>
          <w:sz w:val="24"/>
          <w:szCs w:val="24"/>
        </w:rPr>
        <w:t xml:space="preserve">iné </w:t>
      </w:r>
      <w:r w:rsidR="004C038A" w:rsidRPr="000953AE">
        <w:rPr>
          <w:rFonts w:ascii="Times New Roman" w:hAnsi="Times New Roman"/>
          <w:sz w:val="24"/>
          <w:szCs w:val="24"/>
        </w:rPr>
        <w:t>osoby</w:t>
      </w:r>
      <w:r w:rsidR="00F510AB" w:rsidRPr="000953AE">
        <w:rPr>
          <w:rFonts w:ascii="Times New Roman" w:hAnsi="Times New Roman"/>
          <w:sz w:val="24"/>
          <w:szCs w:val="24"/>
        </w:rPr>
        <w:t xml:space="preserve"> nachádzajúce sa na Predmete nájmu, </w:t>
      </w:r>
      <w:r w:rsidR="004C038A" w:rsidRPr="000953AE">
        <w:rPr>
          <w:rFonts w:ascii="Times New Roman" w:hAnsi="Times New Roman"/>
          <w:sz w:val="24"/>
          <w:szCs w:val="24"/>
        </w:rPr>
        <w:t xml:space="preserve">so všetkými povinnosťami vyplývajúcimi z tejto zmluvy a zabezpečiť ich dodržiavanie. Za ich plnenie zodpovedá výlučne nájomca, a to aj v prípade, ak k ich porušeniu príde zo strany zamestnancov, prípadne iných osôb zdržiavajúcich sa </w:t>
      </w:r>
      <w:r w:rsidR="00F510AB" w:rsidRPr="000953AE">
        <w:rPr>
          <w:rFonts w:ascii="Times New Roman" w:hAnsi="Times New Roman"/>
          <w:sz w:val="24"/>
          <w:szCs w:val="24"/>
        </w:rPr>
        <w:t>na P</w:t>
      </w:r>
      <w:r w:rsidR="00D06D58" w:rsidRPr="000953AE">
        <w:rPr>
          <w:rFonts w:ascii="Times New Roman" w:hAnsi="Times New Roman"/>
          <w:sz w:val="24"/>
          <w:szCs w:val="24"/>
        </w:rPr>
        <w:t>redmete nájmu</w:t>
      </w:r>
      <w:r w:rsidR="006940EB" w:rsidRPr="000953AE">
        <w:rPr>
          <w:rFonts w:ascii="Times New Roman" w:hAnsi="Times New Roman"/>
          <w:sz w:val="24"/>
          <w:szCs w:val="24"/>
        </w:rPr>
        <w:t xml:space="preserve"> z titulu odvodeného od oprávnenia nájomcu</w:t>
      </w:r>
      <w:r w:rsidR="004C038A" w:rsidRPr="000953AE">
        <w:rPr>
          <w:rFonts w:ascii="Times New Roman" w:hAnsi="Times New Roman"/>
          <w:sz w:val="24"/>
          <w:szCs w:val="24"/>
        </w:rPr>
        <w:t>.</w:t>
      </w:r>
    </w:p>
    <w:p w:rsidR="00D06D58" w:rsidRPr="000953AE" w:rsidRDefault="00D06D58" w:rsidP="0038510A">
      <w:pPr>
        <w:spacing w:after="0" w:line="240" w:lineRule="auto"/>
        <w:jc w:val="both"/>
        <w:rPr>
          <w:rFonts w:ascii="Times New Roman" w:hAnsi="Times New Roman"/>
          <w:sz w:val="24"/>
          <w:szCs w:val="24"/>
        </w:rPr>
      </w:pPr>
    </w:p>
    <w:p w:rsidR="00A37A51" w:rsidRDefault="00A37A51" w:rsidP="0038510A">
      <w:pPr>
        <w:spacing w:after="0" w:line="240" w:lineRule="auto"/>
        <w:jc w:val="both"/>
        <w:rPr>
          <w:rFonts w:ascii="Times New Roman" w:hAnsi="Times New Roman"/>
          <w:sz w:val="24"/>
          <w:szCs w:val="24"/>
        </w:rPr>
      </w:pPr>
      <w:r>
        <w:rPr>
          <w:rFonts w:ascii="Times New Roman" w:hAnsi="Times New Roman"/>
          <w:sz w:val="24"/>
          <w:szCs w:val="24"/>
        </w:rPr>
        <w:t>2</w:t>
      </w:r>
      <w:r w:rsidR="005C6E29">
        <w:rPr>
          <w:rFonts w:ascii="Times New Roman" w:hAnsi="Times New Roman"/>
          <w:sz w:val="24"/>
          <w:szCs w:val="24"/>
        </w:rPr>
        <w:t>3</w:t>
      </w:r>
      <w:r>
        <w:rPr>
          <w:rFonts w:ascii="Times New Roman" w:hAnsi="Times New Roman"/>
          <w:sz w:val="24"/>
          <w:szCs w:val="24"/>
        </w:rPr>
        <w:t xml:space="preserve">. </w:t>
      </w:r>
      <w:r w:rsidRPr="00A37A51">
        <w:rPr>
          <w:rFonts w:ascii="Times New Roman" w:hAnsi="Times New Roman"/>
          <w:sz w:val="24"/>
          <w:szCs w:val="24"/>
        </w:rPr>
        <w:t xml:space="preserve">Nájomca je oprávnený využívať pre svojich zamestnancov hygienické zariadenia situované v areáli </w:t>
      </w:r>
      <w:r>
        <w:rPr>
          <w:rFonts w:ascii="Times New Roman" w:hAnsi="Times New Roman"/>
          <w:sz w:val="24"/>
          <w:szCs w:val="24"/>
        </w:rPr>
        <w:t>Pozemku.</w:t>
      </w:r>
    </w:p>
    <w:p w:rsidR="005C6E29" w:rsidRDefault="005C6E29" w:rsidP="0038510A">
      <w:pPr>
        <w:spacing w:after="0" w:line="240" w:lineRule="auto"/>
        <w:jc w:val="both"/>
        <w:rPr>
          <w:rFonts w:ascii="Times New Roman" w:hAnsi="Times New Roman"/>
          <w:sz w:val="24"/>
          <w:szCs w:val="24"/>
        </w:rPr>
      </w:pPr>
    </w:p>
    <w:p w:rsidR="00A37A51" w:rsidRDefault="005C6E29" w:rsidP="0038510A">
      <w:pPr>
        <w:spacing w:after="0" w:line="240" w:lineRule="auto"/>
        <w:jc w:val="both"/>
        <w:rPr>
          <w:rFonts w:ascii="Times New Roman" w:hAnsi="Times New Roman"/>
          <w:sz w:val="24"/>
          <w:szCs w:val="24"/>
        </w:rPr>
      </w:pPr>
      <w:r>
        <w:rPr>
          <w:rFonts w:ascii="Times New Roman" w:hAnsi="Times New Roman"/>
          <w:sz w:val="24"/>
          <w:szCs w:val="24"/>
        </w:rPr>
        <w:t>24</w:t>
      </w:r>
      <w:r w:rsidR="00A37A51">
        <w:rPr>
          <w:rFonts w:ascii="Times New Roman" w:hAnsi="Times New Roman"/>
          <w:sz w:val="24"/>
          <w:szCs w:val="24"/>
        </w:rPr>
        <w:t>.</w:t>
      </w:r>
      <w:r w:rsidR="00E475DC">
        <w:rPr>
          <w:rFonts w:ascii="Times New Roman" w:hAnsi="Times New Roman"/>
          <w:sz w:val="24"/>
          <w:szCs w:val="24"/>
        </w:rPr>
        <w:t xml:space="preserve"> </w:t>
      </w:r>
      <w:r w:rsidR="00E475DC" w:rsidRPr="00E475DC">
        <w:rPr>
          <w:rFonts w:ascii="Times New Roman" w:hAnsi="Times New Roman"/>
          <w:sz w:val="24"/>
          <w:szCs w:val="24"/>
        </w:rPr>
        <w:t>Nájomca je povinný (pokiaľ nemá predchádzajúci písomný súhlas prenajímateľa) zdržať sa umiestňovania akejkoľvek reklamy na Predmete nájmu a prislúchajúcich plochách. Rovnako je povinný zdržať sa používania alebo rozširovania akýchkoľvek reklamných alebo propagačných bannerov, plagátov, predmetov, či iných takýchto materiálov.</w:t>
      </w:r>
    </w:p>
    <w:p w:rsidR="005C6E29" w:rsidRDefault="005C6E29" w:rsidP="0038510A">
      <w:pPr>
        <w:spacing w:after="0" w:line="240" w:lineRule="auto"/>
        <w:jc w:val="both"/>
        <w:rPr>
          <w:rFonts w:ascii="Times New Roman" w:hAnsi="Times New Roman"/>
          <w:sz w:val="24"/>
          <w:szCs w:val="24"/>
        </w:rPr>
      </w:pPr>
    </w:p>
    <w:p w:rsidR="005C6E29" w:rsidRPr="000953AE" w:rsidRDefault="005C6E29" w:rsidP="0038510A">
      <w:pPr>
        <w:spacing w:after="0" w:line="240" w:lineRule="auto"/>
        <w:jc w:val="both"/>
        <w:rPr>
          <w:rFonts w:ascii="Times New Roman" w:hAnsi="Times New Roman"/>
          <w:sz w:val="24"/>
          <w:szCs w:val="24"/>
        </w:rPr>
      </w:pPr>
      <w:r>
        <w:rPr>
          <w:rFonts w:ascii="Times New Roman" w:hAnsi="Times New Roman"/>
          <w:sz w:val="24"/>
          <w:szCs w:val="24"/>
        </w:rPr>
        <w:t xml:space="preserve">25. </w:t>
      </w:r>
      <w:r w:rsidRPr="005C6E29">
        <w:rPr>
          <w:rFonts w:ascii="Times New Roman" w:hAnsi="Times New Roman"/>
          <w:sz w:val="24"/>
          <w:szCs w:val="24"/>
        </w:rPr>
        <w:t xml:space="preserve">Nájomca je povinný dodržiavať Prevádzkový poriadok kúpaliska </w:t>
      </w:r>
      <w:proofErr w:type="spellStart"/>
      <w:r>
        <w:rPr>
          <w:rFonts w:ascii="Times New Roman" w:hAnsi="Times New Roman"/>
          <w:sz w:val="24"/>
          <w:szCs w:val="24"/>
        </w:rPr>
        <w:t>Castiglione</w:t>
      </w:r>
      <w:proofErr w:type="spellEnd"/>
      <w:r w:rsidRPr="005C6E29">
        <w:rPr>
          <w:rFonts w:ascii="Times New Roman" w:hAnsi="Times New Roman"/>
          <w:sz w:val="24"/>
          <w:szCs w:val="24"/>
        </w:rPr>
        <w:t>, ktorý vydá prenajímateľ.</w:t>
      </w:r>
    </w:p>
    <w:p w:rsidR="005C6E29" w:rsidRDefault="005C6E29" w:rsidP="005C6E29">
      <w:pPr>
        <w:spacing w:after="0" w:line="240" w:lineRule="auto"/>
        <w:jc w:val="both"/>
        <w:rPr>
          <w:rFonts w:ascii="Times New Roman" w:hAnsi="Times New Roman"/>
          <w:sz w:val="24"/>
          <w:szCs w:val="24"/>
        </w:rPr>
      </w:pPr>
    </w:p>
    <w:p w:rsidR="005C6E29" w:rsidRDefault="005C6E29" w:rsidP="005C6E2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26. </w:t>
      </w:r>
      <w:r w:rsidRPr="005C6E29">
        <w:rPr>
          <w:rFonts w:ascii="Times New Roman" w:hAnsi="Times New Roman"/>
          <w:sz w:val="24"/>
          <w:szCs w:val="24"/>
        </w:rPr>
        <w:t>Nájomca je povinný zabezpečiť nepretržitý predaj na Predmete nájmu počas celej otváracej doby Kúpaliska Kamenný  mlyn.  Mimo  tejto  doby  nájomca  nesmie  uskutočňovať  predaj a poskytovať akékoľvek služby.</w:t>
      </w:r>
    </w:p>
    <w:p w:rsidR="005C6E29" w:rsidRDefault="005C6E29" w:rsidP="005C6E29">
      <w:pPr>
        <w:spacing w:after="0" w:line="240" w:lineRule="auto"/>
        <w:jc w:val="both"/>
        <w:rPr>
          <w:rFonts w:ascii="Times New Roman" w:hAnsi="Times New Roman"/>
          <w:sz w:val="24"/>
          <w:szCs w:val="24"/>
        </w:rPr>
      </w:pPr>
    </w:p>
    <w:p w:rsidR="005C6E29" w:rsidRDefault="005C6E29" w:rsidP="005C6E29">
      <w:pPr>
        <w:spacing w:after="0" w:line="240" w:lineRule="auto"/>
        <w:jc w:val="both"/>
        <w:rPr>
          <w:rFonts w:ascii="Times New Roman" w:hAnsi="Times New Roman"/>
          <w:sz w:val="24"/>
          <w:szCs w:val="24"/>
        </w:rPr>
      </w:pPr>
      <w:r w:rsidRPr="000953AE">
        <w:rPr>
          <w:rFonts w:ascii="Times New Roman" w:hAnsi="Times New Roman"/>
          <w:sz w:val="24"/>
          <w:szCs w:val="24"/>
        </w:rPr>
        <w:t>2</w:t>
      </w:r>
      <w:r>
        <w:rPr>
          <w:rFonts w:ascii="Times New Roman" w:hAnsi="Times New Roman"/>
          <w:sz w:val="24"/>
          <w:szCs w:val="24"/>
        </w:rPr>
        <w:t>7</w:t>
      </w:r>
      <w:r w:rsidRPr="000953AE">
        <w:rPr>
          <w:rFonts w:ascii="Times New Roman" w:hAnsi="Times New Roman"/>
          <w:sz w:val="24"/>
          <w:szCs w:val="24"/>
        </w:rPr>
        <w:t xml:space="preserve">. Prenajímateľ je oprávnený kontrolovať plnenie všetkých povinností špecifikovaných v tejto zmluve. Za týmto účelom je nájomca povinný poskytnúť kedykoľvek prístup prenajímateľovi na Predmet nájmu. Za účelom vykonania kontroly je nájomca povinný poskytnúť prenajímateľovi všetku potrebnú súčinnosť, najmä predložiť doklady požadované prenajímateľom. O porušení povinnosti bude spísaný záznam, ktorý bude predložený nájomcovi na podpis. Oboznámenie sa s obsahom záznamu nájomca potvrdí podpisom pri jeho predložení. Nájomca môže pri oboznámení sa zo záznamom pripojiť do záznamu svoje pripomienky k tvrdenému porušeniu povinnosti. Nájomca nemôže neskôr namietať iné skutočnosti, ako tie, ktoré uviedol do záznamu.  Ak nájomca odmietne podpísať záznam, má sa za to, že sa so záznamom oboznámil a nič nenamieta proti tvrdenému porušeniu povinnosti. </w:t>
      </w:r>
    </w:p>
    <w:p w:rsidR="00407E72" w:rsidRPr="000953AE" w:rsidRDefault="00407E72" w:rsidP="0038510A">
      <w:pPr>
        <w:spacing w:after="0" w:line="240" w:lineRule="auto"/>
        <w:jc w:val="both"/>
        <w:rPr>
          <w:rFonts w:ascii="Times New Roman" w:hAnsi="Times New Roman"/>
          <w:sz w:val="24"/>
          <w:szCs w:val="24"/>
        </w:rPr>
      </w:pPr>
    </w:p>
    <w:p w:rsidR="007437E9" w:rsidRPr="000953AE" w:rsidRDefault="00920F45" w:rsidP="0038510A">
      <w:pPr>
        <w:spacing w:after="0" w:line="240" w:lineRule="auto"/>
        <w:jc w:val="center"/>
        <w:rPr>
          <w:rFonts w:ascii="Times New Roman" w:hAnsi="Times New Roman"/>
          <w:b/>
          <w:sz w:val="24"/>
          <w:szCs w:val="24"/>
        </w:rPr>
      </w:pPr>
      <w:r w:rsidRPr="000953AE">
        <w:rPr>
          <w:rFonts w:ascii="Times New Roman" w:hAnsi="Times New Roman"/>
          <w:b/>
          <w:sz w:val="24"/>
          <w:szCs w:val="24"/>
        </w:rPr>
        <w:t>X</w:t>
      </w:r>
      <w:r w:rsidR="00D37434" w:rsidRPr="000953AE">
        <w:rPr>
          <w:rFonts w:ascii="Times New Roman" w:hAnsi="Times New Roman"/>
          <w:b/>
          <w:sz w:val="24"/>
          <w:szCs w:val="24"/>
        </w:rPr>
        <w:t>I</w:t>
      </w:r>
      <w:r w:rsidR="007437E9" w:rsidRPr="000953AE">
        <w:rPr>
          <w:rFonts w:ascii="Times New Roman" w:hAnsi="Times New Roman"/>
          <w:b/>
          <w:sz w:val="24"/>
          <w:szCs w:val="24"/>
        </w:rPr>
        <w:t>.</w:t>
      </w:r>
    </w:p>
    <w:p w:rsidR="007437E9" w:rsidRPr="000953AE" w:rsidRDefault="007437E9" w:rsidP="0038510A">
      <w:pPr>
        <w:spacing w:after="0" w:line="240" w:lineRule="auto"/>
        <w:jc w:val="center"/>
        <w:rPr>
          <w:rFonts w:ascii="Times New Roman" w:hAnsi="Times New Roman"/>
          <w:b/>
          <w:sz w:val="24"/>
          <w:szCs w:val="24"/>
        </w:rPr>
      </w:pPr>
      <w:r w:rsidRPr="000953AE">
        <w:rPr>
          <w:rFonts w:ascii="Times New Roman" w:hAnsi="Times New Roman"/>
          <w:b/>
          <w:sz w:val="24"/>
          <w:szCs w:val="24"/>
        </w:rPr>
        <w:t>Záverečné ustanovenia</w:t>
      </w:r>
    </w:p>
    <w:p w:rsidR="00920F45" w:rsidRPr="000953AE" w:rsidRDefault="00920F45" w:rsidP="0038510A">
      <w:pPr>
        <w:spacing w:after="0" w:line="240" w:lineRule="auto"/>
        <w:jc w:val="center"/>
        <w:rPr>
          <w:rFonts w:ascii="Times New Roman" w:hAnsi="Times New Roman"/>
          <w:b/>
          <w:sz w:val="24"/>
          <w:szCs w:val="24"/>
        </w:rPr>
      </w:pPr>
    </w:p>
    <w:p w:rsidR="00D06D58" w:rsidRPr="000953AE" w:rsidRDefault="00D06D58"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1. </w:t>
      </w:r>
      <w:r w:rsidR="00D05394" w:rsidRPr="000953AE">
        <w:rPr>
          <w:rFonts w:ascii="Times New Roman" w:hAnsi="Times New Roman"/>
          <w:sz w:val="24"/>
          <w:szCs w:val="24"/>
        </w:rPr>
        <w:t>Táto z</w:t>
      </w:r>
      <w:r w:rsidR="007437E9" w:rsidRPr="000953AE">
        <w:rPr>
          <w:rFonts w:ascii="Times New Roman" w:hAnsi="Times New Roman"/>
          <w:sz w:val="24"/>
          <w:szCs w:val="24"/>
        </w:rPr>
        <w:t>mluva nadobúda platnosť dňom podpísania zmluvnými stranami a účinnosť dňom nasledujúcim po dni zverejnenia na webovom sídle Správy kultúrnych a športových zariadení mesta Trnava. Zmluvné strany sa podpísaním tejto zmluvy zaväzujú k jej plneniu vo všetkých bodoch.</w:t>
      </w:r>
    </w:p>
    <w:p w:rsidR="00920F45" w:rsidRPr="000953AE" w:rsidRDefault="00920F45" w:rsidP="0038510A">
      <w:pPr>
        <w:spacing w:after="0" w:line="240" w:lineRule="auto"/>
        <w:jc w:val="both"/>
        <w:rPr>
          <w:rFonts w:ascii="Times New Roman" w:hAnsi="Times New Roman"/>
          <w:sz w:val="24"/>
          <w:szCs w:val="24"/>
        </w:rPr>
      </w:pPr>
    </w:p>
    <w:p w:rsidR="00D06D58" w:rsidRPr="000953AE" w:rsidRDefault="00D06D58"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2. Túto zmluvu je možné meniť a dopĺňať len po </w:t>
      </w:r>
      <w:r w:rsidR="00920F45" w:rsidRPr="000953AE">
        <w:rPr>
          <w:rFonts w:ascii="Times New Roman" w:hAnsi="Times New Roman"/>
          <w:sz w:val="24"/>
          <w:szCs w:val="24"/>
        </w:rPr>
        <w:t xml:space="preserve">písomnej </w:t>
      </w:r>
      <w:r w:rsidRPr="000953AE">
        <w:rPr>
          <w:rFonts w:ascii="Times New Roman" w:hAnsi="Times New Roman"/>
          <w:sz w:val="24"/>
          <w:szCs w:val="24"/>
        </w:rPr>
        <w:t xml:space="preserve">dohode zmluvných strán. Zmeny sa vykonávajú v písomnej forme dodatkami označenými poradovým číslom a podpísanými oboma zmluvnými stranami. </w:t>
      </w:r>
    </w:p>
    <w:p w:rsidR="00920F45" w:rsidRPr="000953AE" w:rsidRDefault="00920F45" w:rsidP="0038510A">
      <w:pPr>
        <w:spacing w:after="0" w:line="240" w:lineRule="auto"/>
        <w:jc w:val="both"/>
        <w:rPr>
          <w:rFonts w:ascii="Times New Roman" w:hAnsi="Times New Roman"/>
          <w:sz w:val="24"/>
          <w:szCs w:val="24"/>
        </w:rPr>
      </w:pPr>
    </w:p>
    <w:p w:rsidR="00D06D58" w:rsidRPr="000953AE" w:rsidRDefault="00D06D58"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3. </w:t>
      </w:r>
      <w:r w:rsidR="007437E9" w:rsidRPr="000953AE">
        <w:rPr>
          <w:rFonts w:ascii="Times New Roman" w:hAnsi="Times New Roman"/>
          <w:sz w:val="24"/>
          <w:szCs w:val="24"/>
        </w:rPr>
        <w:t xml:space="preserve">Zmluva je </w:t>
      </w:r>
      <w:r w:rsidRPr="000953AE">
        <w:rPr>
          <w:rFonts w:ascii="Times New Roman" w:hAnsi="Times New Roman"/>
          <w:sz w:val="24"/>
          <w:szCs w:val="24"/>
        </w:rPr>
        <w:t>vyhotovená</w:t>
      </w:r>
      <w:r w:rsidR="007437E9" w:rsidRPr="000953AE">
        <w:rPr>
          <w:rFonts w:ascii="Times New Roman" w:hAnsi="Times New Roman"/>
          <w:sz w:val="24"/>
          <w:szCs w:val="24"/>
        </w:rPr>
        <w:t xml:space="preserve"> v 3 rovnopisoch, z ktorých 2 vyhotovenia obdrží prenajímateľ a 1 vyhotovenie obdrží nájomca.</w:t>
      </w:r>
    </w:p>
    <w:p w:rsidR="00920F45" w:rsidRPr="000953AE" w:rsidRDefault="00920F45" w:rsidP="0038510A">
      <w:pPr>
        <w:spacing w:after="0" w:line="240" w:lineRule="auto"/>
        <w:jc w:val="both"/>
        <w:rPr>
          <w:rFonts w:ascii="Times New Roman" w:hAnsi="Times New Roman"/>
          <w:sz w:val="24"/>
          <w:szCs w:val="24"/>
        </w:rPr>
      </w:pPr>
    </w:p>
    <w:p w:rsidR="00D06D58" w:rsidRPr="000953AE" w:rsidRDefault="00D06D58"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4. V prípade, že niektoré z ustanovení </w:t>
      </w:r>
      <w:r w:rsidR="00C33EC9" w:rsidRPr="000953AE">
        <w:rPr>
          <w:rFonts w:ascii="Times New Roman" w:hAnsi="Times New Roman"/>
          <w:sz w:val="24"/>
          <w:szCs w:val="24"/>
        </w:rPr>
        <w:t>tejto</w:t>
      </w:r>
      <w:r w:rsidRPr="000953AE">
        <w:rPr>
          <w:rFonts w:ascii="Times New Roman" w:hAnsi="Times New Roman"/>
          <w:sz w:val="24"/>
          <w:szCs w:val="24"/>
        </w:rPr>
        <w:t xml:space="preserve"> zmluvy je neplatné alebo neúčinné, alebo sa takým stane po uzavretí </w:t>
      </w:r>
      <w:r w:rsidR="00920F45" w:rsidRPr="000953AE">
        <w:rPr>
          <w:rFonts w:ascii="Times New Roman" w:hAnsi="Times New Roman"/>
          <w:sz w:val="24"/>
          <w:szCs w:val="24"/>
        </w:rPr>
        <w:t>tejto</w:t>
      </w:r>
      <w:r w:rsidRPr="000953AE">
        <w:rPr>
          <w:rFonts w:ascii="Times New Roman" w:hAnsi="Times New Roman"/>
          <w:sz w:val="24"/>
          <w:szCs w:val="24"/>
        </w:rPr>
        <w:t xml:space="preserve"> zmluvy, neovplyvní to platnosť ostatných ustanovení </w:t>
      </w:r>
      <w:r w:rsidR="00920F45" w:rsidRPr="000953AE">
        <w:rPr>
          <w:rFonts w:ascii="Times New Roman" w:hAnsi="Times New Roman"/>
          <w:sz w:val="24"/>
          <w:szCs w:val="24"/>
        </w:rPr>
        <w:t xml:space="preserve">tejto </w:t>
      </w:r>
      <w:r w:rsidRPr="000953AE">
        <w:rPr>
          <w:rFonts w:ascii="Times New Roman" w:hAnsi="Times New Roman"/>
          <w:sz w:val="24"/>
          <w:szCs w:val="24"/>
        </w:rPr>
        <w:t>zmluvy.</w:t>
      </w:r>
    </w:p>
    <w:p w:rsidR="00920F45" w:rsidRPr="000953AE" w:rsidRDefault="00920F45" w:rsidP="0038510A">
      <w:pPr>
        <w:spacing w:after="0" w:line="240" w:lineRule="auto"/>
        <w:jc w:val="both"/>
        <w:rPr>
          <w:rFonts w:ascii="Times New Roman" w:hAnsi="Times New Roman"/>
          <w:sz w:val="24"/>
          <w:szCs w:val="24"/>
        </w:rPr>
      </w:pPr>
    </w:p>
    <w:p w:rsidR="00D06D58" w:rsidRPr="000953AE" w:rsidRDefault="00D06D58" w:rsidP="0038510A">
      <w:pPr>
        <w:spacing w:after="0" w:line="240" w:lineRule="auto"/>
        <w:jc w:val="both"/>
        <w:rPr>
          <w:rFonts w:ascii="Times New Roman" w:hAnsi="Times New Roman"/>
          <w:sz w:val="24"/>
          <w:szCs w:val="24"/>
        </w:rPr>
      </w:pPr>
      <w:r w:rsidRPr="000953AE">
        <w:rPr>
          <w:rFonts w:ascii="Times New Roman" w:hAnsi="Times New Roman"/>
          <w:sz w:val="24"/>
          <w:szCs w:val="24"/>
        </w:rPr>
        <w:t>5. Zmluvné strany týmto prehlasujú a potvrdzujú, že táto zmluva vyjadruje ich skutočnú a slobodnú vôľu a ich zmluvná voľnosť nie je obmedzená, na znak čoho ju vlastnoručne podpisujú.</w:t>
      </w:r>
    </w:p>
    <w:p w:rsidR="00920F45" w:rsidRPr="000953AE" w:rsidRDefault="00920F45" w:rsidP="0038510A">
      <w:pPr>
        <w:spacing w:after="0" w:line="240" w:lineRule="auto"/>
        <w:jc w:val="both"/>
        <w:rPr>
          <w:rFonts w:ascii="Times New Roman" w:hAnsi="Times New Roman"/>
          <w:sz w:val="24"/>
          <w:szCs w:val="24"/>
        </w:rPr>
      </w:pPr>
    </w:p>
    <w:p w:rsidR="000E4573" w:rsidRPr="000953AE" w:rsidRDefault="000E4573"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6. Tento nájom bol schválený primátorom mesta Trnava dňa </w:t>
      </w:r>
    </w:p>
    <w:p w:rsidR="000E4573" w:rsidRPr="000953AE" w:rsidRDefault="000E4573" w:rsidP="0038510A">
      <w:pPr>
        <w:spacing w:after="0" w:line="240" w:lineRule="auto"/>
        <w:jc w:val="both"/>
        <w:rPr>
          <w:rFonts w:ascii="Times New Roman" w:hAnsi="Times New Roman"/>
          <w:sz w:val="24"/>
          <w:szCs w:val="24"/>
        </w:rPr>
      </w:pPr>
    </w:p>
    <w:p w:rsidR="007437E9" w:rsidRPr="000953AE" w:rsidRDefault="000E4573" w:rsidP="0038510A">
      <w:pPr>
        <w:spacing w:after="0" w:line="240" w:lineRule="auto"/>
        <w:jc w:val="both"/>
        <w:rPr>
          <w:rFonts w:ascii="Times New Roman" w:hAnsi="Times New Roman"/>
          <w:sz w:val="24"/>
          <w:szCs w:val="24"/>
        </w:rPr>
      </w:pPr>
      <w:r w:rsidRPr="000953AE">
        <w:rPr>
          <w:rFonts w:ascii="Times New Roman" w:hAnsi="Times New Roman"/>
          <w:sz w:val="24"/>
          <w:szCs w:val="24"/>
        </w:rPr>
        <w:t>7</w:t>
      </w:r>
      <w:r w:rsidR="00D06D58" w:rsidRPr="000953AE">
        <w:rPr>
          <w:rFonts w:ascii="Times New Roman" w:hAnsi="Times New Roman"/>
          <w:sz w:val="24"/>
          <w:szCs w:val="24"/>
        </w:rPr>
        <w:t xml:space="preserve">. </w:t>
      </w:r>
      <w:r w:rsidR="007437E9" w:rsidRPr="000953AE">
        <w:rPr>
          <w:rFonts w:ascii="Times New Roman" w:hAnsi="Times New Roman"/>
          <w:sz w:val="24"/>
          <w:szCs w:val="24"/>
        </w:rPr>
        <w:t xml:space="preserve">Zmluva bola zverejnená dňa </w:t>
      </w:r>
    </w:p>
    <w:p w:rsidR="007437E9" w:rsidRPr="000953AE" w:rsidRDefault="007437E9" w:rsidP="0038510A">
      <w:pPr>
        <w:spacing w:after="0" w:line="240" w:lineRule="auto"/>
        <w:jc w:val="both"/>
        <w:rPr>
          <w:rFonts w:ascii="Times New Roman" w:hAnsi="Times New Roman"/>
          <w:sz w:val="24"/>
          <w:szCs w:val="24"/>
        </w:rPr>
      </w:pPr>
    </w:p>
    <w:p w:rsidR="008F3B01" w:rsidRDefault="007437E9" w:rsidP="0038510A">
      <w:pPr>
        <w:spacing w:after="0" w:line="240" w:lineRule="auto"/>
        <w:jc w:val="both"/>
        <w:rPr>
          <w:rFonts w:ascii="Times New Roman" w:hAnsi="Times New Roman"/>
          <w:sz w:val="24"/>
          <w:szCs w:val="24"/>
        </w:rPr>
      </w:pPr>
      <w:r w:rsidRPr="000953AE">
        <w:rPr>
          <w:rFonts w:ascii="Times New Roman" w:hAnsi="Times New Roman"/>
          <w:sz w:val="24"/>
          <w:szCs w:val="24"/>
        </w:rPr>
        <w:t xml:space="preserve">V Trnave, </w:t>
      </w:r>
      <w:r w:rsidR="00D06D58" w:rsidRPr="000953AE">
        <w:rPr>
          <w:rFonts w:ascii="Times New Roman" w:hAnsi="Times New Roman"/>
          <w:sz w:val="24"/>
          <w:szCs w:val="24"/>
        </w:rPr>
        <w:t xml:space="preserve">dňa </w:t>
      </w:r>
    </w:p>
    <w:p w:rsidR="0045549B" w:rsidRDefault="0045549B" w:rsidP="0038510A">
      <w:pPr>
        <w:spacing w:after="0" w:line="240" w:lineRule="auto"/>
        <w:jc w:val="both"/>
        <w:rPr>
          <w:rFonts w:ascii="Times New Roman" w:hAnsi="Times New Roman"/>
          <w:sz w:val="24"/>
          <w:szCs w:val="24"/>
        </w:rPr>
      </w:pPr>
    </w:p>
    <w:p w:rsidR="0045549B" w:rsidRDefault="0045549B" w:rsidP="0038510A">
      <w:pPr>
        <w:spacing w:after="0" w:line="240" w:lineRule="auto"/>
        <w:jc w:val="both"/>
        <w:rPr>
          <w:rFonts w:ascii="Times New Roman" w:hAnsi="Times New Roman"/>
          <w:sz w:val="24"/>
          <w:szCs w:val="24"/>
        </w:rPr>
      </w:pPr>
    </w:p>
    <w:p w:rsidR="0045549B" w:rsidRDefault="0045549B" w:rsidP="0038510A">
      <w:pPr>
        <w:spacing w:after="0" w:line="240" w:lineRule="auto"/>
        <w:jc w:val="both"/>
        <w:rPr>
          <w:rFonts w:ascii="Times New Roman" w:hAnsi="Times New Roman"/>
          <w:sz w:val="24"/>
          <w:szCs w:val="24"/>
        </w:rPr>
      </w:pPr>
    </w:p>
    <w:p w:rsidR="0045549B" w:rsidRDefault="0045549B" w:rsidP="0038510A">
      <w:pPr>
        <w:spacing w:after="0" w:line="240" w:lineRule="auto"/>
        <w:jc w:val="both"/>
        <w:rPr>
          <w:rFonts w:ascii="Times New Roman" w:hAnsi="Times New Roman"/>
          <w:sz w:val="24"/>
          <w:szCs w:val="24"/>
        </w:rPr>
      </w:pPr>
    </w:p>
    <w:p w:rsidR="00920F45" w:rsidRDefault="002F1882" w:rsidP="0038510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741"/>
        <w:gridCol w:w="2834"/>
      </w:tblGrid>
      <w:tr w:rsidR="00920F45" w:rsidTr="00920F45">
        <w:tc>
          <w:tcPr>
            <w:tcW w:w="2678" w:type="dxa"/>
            <w:tcBorders>
              <w:top w:val="single" w:sz="4" w:space="0" w:color="auto"/>
            </w:tcBorders>
          </w:tcPr>
          <w:p w:rsidR="00920F45" w:rsidRDefault="0045549B" w:rsidP="0038510A">
            <w:pPr>
              <w:spacing w:after="0" w:line="240" w:lineRule="auto"/>
              <w:jc w:val="center"/>
              <w:rPr>
                <w:rFonts w:ascii="Times New Roman" w:hAnsi="Times New Roman"/>
                <w:sz w:val="24"/>
                <w:szCs w:val="24"/>
              </w:rPr>
            </w:pPr>
            <w:r>
              <w:rPr>
                <w:rFonts w:ascii="Times New Roman" w:hAnsi="Times New Roman"/>
                <w:sz w:val="24"/>
                <w:szCs w:val="24"/>
              </w:rPr>
              <w:t>P</w:t>
            </w:r>
            <w:r w:rsidR="00920F45">
              <w:rPr>
                <w:rFonts w:ascii="Times New Roman" w:hAnsi="Times New Roman"/>
                <w:sz w:val="24"/>
                <w:szCs w:val="24"/>
              </w:rPr>
              <w:t>renajímateľ</w:t>
            </w:r>
          </w:p>
        </w:tc>
        <w:tc>
          <w:tcPr>
            <w:tcW w:w="3071" w:type="dxa"/>
          </w:tcPr>
          <w:p w:rsidR="00920F45" w:rsidRDefault="00920F45" w:rsidP="0038510A">
            <w:pPr>
              <w:spacing w:after="0" w:line="240" w:lineRule="auto"/>
              <w:jc w:val="both"/>
              <w:rPr>
                <w:rFonts w:ascii="Times New Roman" w:hAnsi="Times New Roman"/>
                <w:sz w:val="24"/>
                <w:szCs w:val="24"/>
              </w:rPr>
            </w:pPr>
          </w:p>
        </w:tc>
        <w:tc>
          <w:tcPr>
            <w:tcW w:w="3071" w:type="dxa"/>
            <w:tcBorders>
              <w:top w:val="single" w:sz="4" w:space="0" w:color="auto"/>
            </w:tcBorders>
          </w:tcPr>
          <w:p w:rsidR="00920F45" w:rsidRDefault="00920F45" w:rsidP="0038510A">
            <w:pPr>
              <w:spacing w:after="0" w:line="240" w:lineRule="auto"/>
              <w:jc w:val="center"/>
              <w:rPr>
                <w:rFonts w:ascii="Times New Roman" w:hAnsi="Times New Roman"/>
                <w:sz w:val="24"/>
                <w:szCs w:val="24"/>
              </w:rPr>
            </w:pPr>
            <w:r>
              <w:rPr>
                <w:rFonts w:ascii="Times New Roman" w:hAnsi="Times New Roman"/>
                <w:sz w:val="24"/>
                <w:szCs w:val="24"/>
              </w:rPr>
              <w:t>nájomca</w:t>
            </w:r>
          </w:p>
        </w:tc>
      </w:tr>
    </w:tbl>
    <w:p w:rsidR="00407E72" w:rsidRDefault="00407E72" w:rsidP="0038510A">
      <w:pPr>
        <w:spacing w:after="0" w:line="240" w:lineRule="auto"/>
        <w:jc w:val="both"/>
        <w:rPr>
          <w:rFonts w:ascii="Times New Roman" w:hAnsi="Times New Roman"/>
          <w:sz w:val="24"/>
          <w:szCs w:val="24"/>
        </w:rPr>
      </w:pPr>
    </w:p>
    <w:p w:rsidR="00BC389A" w:rsidRDefault="00BC389A" w:rsidP="0038510A">
      <w:pPr>
        <w:spacing w:after="0" w:line="240" w:lineRule="auto"/>
        <w:jc w:val="both"/>
        <w:rPr>
          <w:rFonts w:ascii="Times New Roman" w:hAnsi="Times New Roman"/>
          <w:sz w:val="24"/>
          <w:szCs w:val="24"/>
        </w:rPr>
      </w:pPr>
    </w:p>
    <w:p w:rsidR="00BC389A" w:rsidRDefault="00BC389A" w:rsidP="0038510A">
      <w:pPr>
        <w:spacing w:after="0" w:line="240" w:lineRule="auto"/>
        <w:jc w:val="both"/>
        <w:rPr>
          <w:rFonts w:ascii="Times New Roman" w:hAnsi="Times New Roman"/>
          <w:sz w:val="24"/>
          <w:szCs w:val="24"/>
        </w:rPr>
      </w:pPr>
    </w:p>
    <w:p w:rsidR="0045549B" w:rsidRDefault="0045549B" w:rsidP="0038510A">
      <w:pPr>
        <w:spacing w:after="0" w:line="240" w:lineRule="auto"/>
        <w:jc w:val="both"/>
        <w:rPr>
          <w:rFonts w:ascii="Times New Roman" w:hAnsi="Times New Roman"/>
          <w:sz w:val="24"/>
          <w:szCs w:val="24"/>
        </w:rPr>
      </w:pPr>
    </w:p>
    <w:p w:rsidR="0045549B" w:rsidRDefault="0045549B" w:rsidP="0038510A">
      <w:pPr>
        <w:spacing w:after="0" w:line="240" w:lineRule="auto"/>
        <w:jc w:val="both"/>
        <w:rPr>
          <w:rFonts w:ascii="Times New Roman" w:hAnsi="Times New Roman"/>
          <w:sz w:val="24"/>
          <w:szCs w:val="24"/>
        </w:rPr>
      </w:pPr>
    </w:p>
    <w:p w:rsidR="00920F45" w:rsidRDefault="008F3B01" w:rsidP="0038510A">
      <w:pPr>
        <w:spacing w:after="0" w:line="240" w:lineRule="auto"/>
        <w:jc w:val="both"/>
        <w:rPr>
          <w:rFonts w:ascii="Times New Roman" w:hAnsi="Times New Roman"/>
          <w:sz w:val="24"/>
          <w:szCs w:val="24"/>
        </w:rPr>
      </w:pPr>
      <w:r>
        <w:rPr>
          <w:rFonts w:ascii="Times New Roman" w:hAnsi="Times New Roman"/>
          <w:sz w:val="24"/>
          <w:szCs w:val="24"/>
        </w:rPr>
        <w:t>Prílohy:</w:t>
      </w:r>
    </w:p>
    <w:p w:rsidR="008F3B01" w:rsidRDefault="008F3B01" w:rsidP="0038510A">
      <w:pPr>
        <w:spacing w:after="0" w:line="240" w:lineRule="auto"/>
        <w:jc w:val="both"/>
        <w:rPr>
          <w:rFonts w:ascii="Times New Roman" w:hAnsi="Times New Roman"/>
          <w:sz w:val="24"/>
          <w:szCs w:val="24"/>
        </w:rPr>
      </w:pPr>
      <w:r>
        <w:rPr>
          <w:rFonts w:ascii="Times New Roman" w:hAnsi="Times New Roman"/>
          <w:sz w:val="24"/>
          <w:szCs w:val="24"/>
        </w:rPr>
        <w:t>1. Výpočet nájomného a služieb spojených s prenájmom</w:t>
      </w:r>
    </w:p>
    <w:p w:rsidR="0045549B" w:rsidRDefault="00FE49D8" w:rsidP="0038510A">
      <w:pPr>
        <w:spacing w:after="0" w:line="240" w:lineRule="auto"/>
        <w:jc w:val="both"/>
        <w:rPr>
          <w:rFonts w:ascii="Times New Roman" w:hAnsi="Times New Roman"/>
          <w:b/>
          <w:sz w:val="24"/>
          <w:szCs w:val="24"/>
        </w:rPr>
      </w:pPr>
      <w:r w:rsidRPr="00FE49D8">
        <w:rPr>
          <w:rFonts w:ascii="Times New Roman" w:hAnsi="Times New Roman"/>
          <w:b/>
          <w:sz w:val="24"/>
          <w:szCs w:val="24"/>
        </w:rPr>
        <w:t>Príloha:</w:t>
      </w:r>
      <w:r w:rsidRPr="00FE49D8">
        <w:rPr>
          <w:rFonts w:ascii="Times New Roman" w:hAnsi="Times New Roman"/>
          <w:b/>
          <w:sz w:val="24"/>
          <w:szCs w:val="24"/>
        </w:rPr>
        <w:tab/>
      </w:r>
    </w:p>
    <w:p w:rsidR="00920F45" w:rsidRDefault="00FE49D8" w:rsidP="0038510A">
      <w:pPr>
        <w:spacing w:after="0" w:line="240" w:lineRule="auto"/>
        <w:jc w:val="both"/>
        <w:rPr>
          <w:rFonts w:ascii="Times New Roman" w:hAnsi="Times New Roman"/>
          <w:b/>
          <w:sz w:val="24"/>
          <w:szCs w:val="24"/>
        </w:rPr>
      </w:pPr>
      <w:r w:rsidRPr="00FE49D8">
        <w:rPr>
          <w:rFonts w:ascii="Times New Roman" w:hAnsi="Times New Roman"/>
          <w:b/>
          <w:sz w:val="24"/>
          <w:szCs w:val="24"/>
        </w:rPr>
        <w:t>Výpočet nájomného a</w:t>
      </w:r>
      <w:r w:rsidR="00561A15">
        <w:rPr>
          <w:rFonts w:ascii="Times New Roman" w:hAnsi="Times New Roman"/>
          <w:b/>
          <w:sz w:val="24"/>
          <w:szCs w:val="24"/>
        </w:rPr>
        <w:t> odplaty za služ</w:t>
      </w:r>
      <w:r w:rsidRPr="00FE49D8">
        <w:rPr>
          <w:rFonts w:ascii="Times New Roman" w:hAnsi="Times New Roman"/>
          <w:b/>
          <w:sz w:val="24"/>
          <w:szCs w:val="24"/>
        </w:rPr>
        <w:t>b</w:t>
      </w:r>
      <w:r w:rsidR="00561A15">
        <w:rPr>
          <w:rFonts w:ascii="Times New Roman" w:hAnsi="Times New Roman"/>
          <w:b/>
          <w:sz w:val="24"/>
          <w:szCs w:val="24"/>
        </w:rPr>
        <w:t>y spojené</w:t>
      </w:r>
      <w:r w:rsidRPr="00FE49D8">
        <w:rPr>
          <w:rFonts w:ascii="Times New Roman" w:hAnsi="Times New Roman"/>
          <w:b/>
          <w:sz w:val="24"/>
          <w:szCs w:val="24"/>
        </w:rPr>
        <w:t xml:space="preserve"> s</w:t>
      </w:r>
      <w:r w:rsidR="00561A15">
        <w:rPr>
          <w:rFonts w:ascii="Times New Roman" w:hAnsi="Times New Roman"/>
          <w:b/>
          <w:sz w:val="24"/>
          <w:szCs w:val="24"/>
        </w:rPr>
        <w:t> </w:t>
      </w:r>
      <w:r w:rsidRPr="00FE49D8">
        <w:rPr>
          <w:rFonts w:ascii="Times New Roman" w:hAnsi="Times New Roman"/>
          <w:b/>
          <w:sz w:val="24"/>
          <w:szCs w:val="24"/>
        </w:rPr>
        <w:t>nájmom</w:t>
      </w:r>
    </w:p>
    <w:p w:rsidR="00FE49D8" w:rsidRDefault="00FE49D8" w:rsidP="0038510A">
      <w:pPr>
        <w:spacing w:after="0" w:line="240" w:lineRule="auto"/>
        <w:jc w:val="both"/>
        <w:rPr>
          <w:rFonts w:ascii="Times New Roman" w:hAnsi="Times New Roman"/>
          <w:b/>
          <w:sz w:val="24"/>
          <w:szCs w:val="24"/>
        </w:rPr>
      </w:pPr>
    </w:p>
    <w:p w:rsidR="00FE49D8" w:rsidRDefault="00FE49D8" w:rsidP="0038510A">
      <w:pPr>
        <w:spacing w:after="0" w:line="240" w:lineRule="auto"/>
        <w:jc w:val="both"/>
        <w:rPr>
          <w:rFonts w:ascii="Times New Roman" w:hAnsi="Times New Roman"/>
          <w:b/>
          <w:sz w:val="24"/>
          <w:szCs w:val="24"/>
        </w:rPr>
      </w:pPr>
    </w:p>
    <w:p w:rsidR="009F2B5D" w:rsidRDefault="00DF50A5" w:rsidP="00DF50A5">
      <w:pPr>
        <w:pStyle w:val="Odsekzoznamu"/>
        <w:numPr>
          <w:ilvl w:val="0"/>
          <w:numId w:val="14"/>
        </w:numPr>
        <w:spacing w:after="0" w:line="240" w:lineRule="auto"/>
        <w:ind w:left="426" w:hanging="426"/>
        <w:jc w:val="both"/>
        <w:rPr>
          <w:rFonts w:ascii="Times New Roman" w:hAnsi="Times New Roman"/>
          <w:sz w:val="24"/>
          <w:szCs w:val="24"/>
        </w:rPr>
      </w:pPr>
      <w:r w:rsidRPr="00DF50A5">
        <w:rPr>
          <w:rFonts w:ascii="Times New Roman" w:hAnsi="Times New Roman"/>
          <w:sz w:val="24"/>
          <w:szCs w:val="24"/>
        </w:rPr>
        <w:t>Nájomné za prenájom nebytových priestorov vo vlastníctve mesta Trnava (bez služieb):</w:t>
      </w:r>
    </w:p>
    <w:p w:rsidR="00280C71" w:rsidRPr="00280C71" w:rsidRDefault="00280C71" w:rsidP="00280C71">
      <w:pPr>
        <w:spacing w:after="0" w:line="240" w:lineRule="auto"/>
        <w:jc w:val="both"/>
        <w:rPr>
          <w:rFonts w:ascii="Times New Roman" w:hAnsi="Times New Roman"/>
          <w:sz w:val="24"/>
          <w:szCs w:val="24"/>
        </w:rPr>
      </w:pPr>
    </w:p>
    <w:p w:rsidR="00DF50A5" w:rsidRDefault="00DF50A5" w:rsidP="0038510A">
      <w:pPr>
        <w:spacing w:after="0" w:line="240" w:lineRule="auto"/>
        <w:jc w:val="both"/>
        <w:rPr>
          <w:rFonts w:ascii="Times New Roman" w:hAnsi="Times New Roman"/>
          <w:b/>
          <w:sz w:val="24"/>
          <w:szCs w:val="24"/>
        </w:rPr>
      </w:pPr>
      <w:r w:rsidRPr="00DF50A5">
        <w:rPr>
          <w:rFonts w:ascii="Times New Roman" w:hAnsi="Times New Roman"/>
          <w:b/>
          <w:sz w:val="24"/>
          <w:szCs w:val="24"/>
        </w:rPr>
        <w:t xml:space="preserve">výška nájomného </w:t>
      </w:r>
      <w:r w:rsidR="005140A5">
        <w:rPr>
          <w:rFonts w:ascii="Times New Roman" w:hAnsi="Times New Roman"/>
          <w:b/>
          <w:sz w:val="24"/>
          <w:szCs w:val="24"/>
        </w:rPr>
        <w:t>bez DPH za:</w:t>
      </w:r>
      <w:r w:rsidR="005140A5">
        <w:rPr>
          <w:rFonts w:ascii="Times New Roman" w:hAnsi="Times New Roman"/>
          <w:b/>
          <w:sz w:val="24"/>
          <w:szCs w:val="24"/>
        </w:rPr>
        <w:tab/>
      </w:r>
      <w:r w:rsidR="005140A5">
        <w:rPr>
          <w:rFonts w:ascii="Times New Roman" w:hAnsi="Times New Roman"/>
          <w:b/>
          <w:sz w:val="24"/>
          <w:szCs w:val="24"/>
        </w:rPr>
        <w:tab/>
      </w:r>
      <w:r w:rsidR="005140A5">
        <w:rPr>
          <w:rFonts w:ascii="Times New Roman" w:hAnsi="Times New Roman"/>
          <w:b/>
          <w:sz w:val="24"/>
          <w:szCs w:val="24"/>
        </w:rPr>
        <w:tab/>
      </w:r>
      <w:r w:rsidR="005140A5">
        <w:rPr>
          <w:rFonts w:ascii="Times New Roman" w:hAnsi="Times New Roman"/>
          <w:b/>
          <w:sz w:val="24"/>
          <w:szCs w:val="24"/>
        </w:rPr>
        <w:tab/>
      </w:r>
      <w:r w:rsidRPr="00DF50A5">
        <w:rPr>
          <w:rFonts w:ascii="Times New Roman" w:hAnsi="Times New Roman"/>
          <w:b/>
          <w:sz w:val="24"/>
          <w:szCs w:val="24"/>
        </w:rPr>
        <w:t>mesačne</w:t>
      </w:r>
      <w:r w:rsidRPr="00DF50A5">
        <w:rPr>
          <w:rFonts w:ascii="Times New Roman" w:hAnsi="Times New Roman"/>
          <w:b/>
          <w:sz w:val="24"/>
          <w:szCs w:val="24"/>
        </w:rPr>
        <w:tab/>
      </w:r>
      <w:r w:rsidRPr="00DF50A5">
        <w:rPr>
          <w:rFonts w:ascii="Times New Roman" w:hAnsi="Times New Roman"/>
          <w:b/>
          <w:sz w:val="24"/>
          <w:szCs w:val="24"/>
        </w:rPr>
        <w:tab/>
        <w:t>ročne</w:t>
      </w:r>
    </w:p>
    <w:p w:rsidR="005140A5" w:rsidRPr="00DF50A5" w:rsidRDefault="005140A5" w:rsidP="0038510A">
      <w:pPr>
        <w:spacing w:after="0" w:line="240" w:lineRule="auto"/>
        <w:jc w:val="both"/>
        <w:rPr>
          <w:rFonts w:ascii="Times New Roman" w:hAnsi="Times New Roman"/>
          <w:b/>
          <w:sz w:val="24"/>
          <w:szCs w:val="24"/>
        </w:rPr>
      </w:pPr>
    </w:p>
    <w:p w:rsidR="00DF50A5" w:rsidRDefault="0045549B" w:rsidP="00DF50A5">
      <w:pPr>
        <w:pStyle w:val="Odsekzoznamu"/>
        <w:numPr>
          <w:ilvl w:val="0"/>
          <w:numId w:val="13"/>
        </w:numPr>
        <w:spacing w:after="0" w:line="240" w:lineRule="auto"/>
        <w:jc w:val="both"/>
        <w:rPr>
          <w:rFonts w:ascii="Times New Roman" w:hAnsi="Times New Roman"/>
          <w:sz w:val="24"/>
          <w:szCs w:val="24"/>
        </w:rPr>
      </w:pPr>
      <w:r>
        <w:rPr>
          <w:rFonts w:ascii="Times New Roman" w:hAnsi="Times New Roman"/>
          <w:sz w:val="24"/>
          <w:szCs w:val="24"/>
        </w:rPr>
        <w:t>bufet</w:t>
      </w:r>
      <w:r w:rsidR="00DF50A5">
        <w:rPr>
          <w:rFonts w:ascii="Times New Roman" w:hAnsi="Times New Roman"/>
          <w:sz w:val="24"/>
          <w:szCs w:val="24"/>
        </w:rPr>
        <w:tab/>
      </w:r>
      <w:r w:rsidR="00DF50A5">
        <w:rPr>
          <w:rFonts w:ascii="Times New Roman" w:hAnsi="Times New Roman"/>
          <w:sz w:val="24"/>
          <w:szCs w:val="24"/>
        </w:rPr>
        <w:tab/>
      </w:r>
      <w:r w:rsidR="00C25D53">
        <w:rPr>
          <w:rFonts w:ascii="Times New Roman" w:hAnsi="Times New Roman"/>
          <w:sz w:val="24"/>
          <w:szCs w:val="24"/>
        </w:rPr>
        <w:t>45</w:t>
      </w:r>
      <w:r w:rsidR="00B55981">
        <w:rPr>
          <w:rFonts w:ascii="Times New Roman" w:hAnsi="Times New Roman"/>
          <w:sz w:val="24"/>
          <w:szCs w:val="24"/>
        </w:rPr>
        <w:t>,</w:t>
      </w:r>
      <w:r w:rsidR="00C25D53">
        <w:rPr>
          <w:rFonts w:ascii="Times New Roman" w:hAnsi="Times New Roman"/>
          <w:sz w:val="24"/>
          <w:szCs w:val="24"/>
        </w:rPr>
        <w:t>00</w:t>
      </w:r>
      <w:r w:rsidR="00DF50A5">
        <w:rPr>
          <w:rFonts w:ascii="Times New Roman" w:hAnsi="Times New Roman"/>
          <w:sz w:val="24"/>
          <w:szCs w:val="24"/>
        </w:rPr>
        <w:t xml:space="preserve"> m</w:t>
      </w:r>
      <w:r w:rsidR="00DF50A5">
        <w:rPr>
          <w:rFonts w:ascii="Times New Roman" w:hAnsi="Times New Roman"/>
          <w:sz w:val="24"/>
          <w:szCs w:val="24"/>
          <w:vertAlign w:val="superscript"/>
        </w:rPr>
        <w:t>2</w:t>
      </w:r>
      <w:r>
        <w:rPr>
          <w:rFonts w:ascii="Times New Roman" w:hAnsi="Times New Roman"/>
          <w:sz w:val="24"/>
          <w:szCs w:val="24"/>
        </w:rPr>
        <w:t xml:space="preserve">     </w:t>
      </w:r>
      <w:r w:rsidR="00DF50A5">
        <w:rPr>
          <w:rFonts w:ascii="Times New Roman" w:hAnsi="Times New Roman"/>
          <w:sz w:val="24"/>
          <w:szCs w:val="24"/>
        </w:rPr>
        <w:t xml:space="preserve">v cene </w:t>
      </w:r>
      <w:r w:rsidR="00B55981" w:rsidRPr="00B55981">
        <w:rPr>
          <w:rFonts w:ascii="Times New Roman" w:hAnsi="Times New Roman"/>
          <w:sz w:val="24"/>
          <w:szCs w:val="24"/>
          <w:highlight w:val="yellow"/>
        </w:rPr>
        <w:t>X</w:t>
      </w:r>
      <w:r w:rsidR="00DF50A5">
        <w:rPr>
          <w:rFonts w:ascii="Times New Roman" w:hAnsi="Times New Roman"/>
          <w:sz w:val="24"/>
          <w:szCs w:val="24"/>
        </w:rPr>
        <w:t xml:space="preserve"> € za</w:t>
      </w:r>
      <w:r w:rsidR="00DF50A5" w:rsidRPr="00DF50A5">
        <w:rPr>
          <w:rFonts w:ascii="Times New Roman" w:hAnsi="Times New Roman"/>
          <w:sz w:val="24"/>
          <w:szCs w:val="24"/>
        </w:rPr>
        <w:t xml:space="preserve"> </w:t>
      </w:r>
      <w:r w:rsidR="00DF50A5">
        <w:rPr>
          <w:rFonts w:ascii="Times New Roman" w:hAnsi="Times New Roman"/>
          <w:sz w:val="24"/>
          <w:szCs w:val="24"/>
        </w:rPr>
        <w:t>1 m</w:t>
      </w:r>
      <w:r w:rsidR="00DF50A5">
        <w:rPr>
          <w:rFonts w:ascii="Times New Roman" w:hAnsi="Times New Roman"/>
          <w:sz w:val="24"/>
          <w:szCs w:val="24"/>
          <w:vertAlign w:val="superscript"/>
        </w:rPr>
        <w:t>2</w:t>
      </w:r>
      <w:r>
        <w:rPr>
          <w:rFonts w:ascii="Times New Roman" w:hAnsi="Times New Roman"/>
          <w:sz w:val="24"/>
          <w:szCs w:val="24"/>
          <w:vertAlign w:val="superscript"/>
        </w:rPr>
        <w:t xml:space="preserve">     </w:t>
      </w:r>
      <w:r w:rsidR="00B55981">
        <w:rPr>
          <w:rFonts w:ascii="Times New Roman" w:hAnsi="Times New Roman"/>
          <w:sz w:val="24"/>
          <w:szCs w:val="24"/>
          <w:vertAlign w:val="superscript"/>
        </w:rPr>
        <w:t xml:space="preserve">               </w:t>
      </w:r>
      <w:r w:rsidR="00B55981" w:rsidRPr="00C25D53">
        <w:rPr>
          <w:rFonts w:ascii="Times New Roman" w:hAnsi="Times New Roman"/>
          <w:sz w:val="24"/>
          <w:szCs w:val="24"/>
          <w:highlight w:val="yellow"/>
        </w:rPr>
        <w:t>XX €</w:t>
      </w:r>
      <w:r w:rsidRPr="00FA4540">
        <w:rPr>
          <w:rFonts w:ascii="Times New Roman" w:hAnsi="Times New Roman"/>
          <w:b/>
          <w:sz w:val="24"/>
          <w:szCs w:val="24"/>
        </w:rPr>
        <w:t xml:space="preserve"> </w:t>
      </w:r>
      <w:r>
        <w:rPr>
          <w:rFonts w:ascii="Times New Roman" w:hAnsi="Times New Roman"/>
          <w:b/>
          <w:sz w:val="24"/>
          <w:szCs w:val="24"/>
        </w:rPr>
        <w:t xml:space="preserve">          </w:t>
      </w:r>
      <w:r w:rsidR="00737A7A">
        <w:rPr>
          <w:rFonts w:ascii="Times New Roman" w:hAnsi="Times New Roman"/>
          <w:sz w:val="24"/>
          <w:szCs w:val="24"/>
        </w:rPr>
        <w:t xml:space="preserve">         </w:t>
      </w:r>
      <w:r w:rsidR="00B55981" w:rsidRPr="00C25D53">
        <w:rPr>
          <w:rFonts w:ascii="Times New Roman" w:hAnsi="Times New Roman"/>
          <w:sz w:val="24"/>
          <w:szCs w:val="24"/>
          <w:highlight w:val="yellow"/>
        </w:rPr>
        <w:t>XX €</w:t>
      </w:r>
    </w:p>
    <w:p w:rsidR="00C25D53" w:rsidRDefault="00C25D53" w:rsidP="00DF50A5">
      <w:pPr>
        <w:pStyle w:val="Odsekzoznamu"/>
        <w:numPr>
          <w:ilvl w:val="0"/>
          <w:numId w:val="13"/>
        </w:numPr>
        <w:spacing w:after="0" w:line="240" w:lineRule="auto"/>
        <w:jc w:val="both"/>
        <w:rPr>
          <w:rFonts w:ascii="Times New Roman" w:hAnsi="Times New Roman"/>
          <w:sz w:val="24"/>
          <w:szCs w:val="24"/>
        </w:rPr>
      </w:pPr>
      <w:r>
        <w:rPr>
          <w:rFonts w:ascii="Times New Roman" w:hAnsi="Times New Roman"/>
          <w:sz w:val="24"/>
          <w:szCs w:val="24"/>
        </w:rPr>
        <w:t>terasa</w:t>
      </w:r>
      <w:r>
        <w:rPr>
          <w:rFonts w:ascii="Times New Roman" w:hAnsi="Times New Roman"/>
          <w:sz w:val="24"/>
          <w:szCs w:val="24"/>
        </w:rPr>
        <w:tab/>
      </w:r>
      <w:r>
        <w:rPr>
          <w:rFonts w:ascii="Times New Roman" w:hAnsi="Times New Roman"/>
          <w:sz w:val="24"/>
          <w:szCs w:val="24"/>
        </w:rPr>
        <w:tab/>
        <w:t>44,30 m</w:t>
      </w:r>
      <w:r>
        <w:rPr>
          <w:rFonts w:ascii="Times New Roman" w:hAnsi="Times New Roman"/>
          <w:sz w:val="24"/>
          <w:szCs w:val="24"/>
          <w:vertAlign w:val="superscript"/>
        </w:rPr>
        <w:t>2</w:t>
      </w:r>
      <w:r>
        <w:rPr>
          <w:rFonts w:ascii="Times New Roman" w:hAnsi="Times New Roman"/>
          <w:sz w:val="24"/>
          <w:szCs w:val="24"/>
        </w:rPr>
        <w:t xml:space="preserve">     v cene </w:t>
      </w:r>
      <w:r w:rsidRPr="00C25D53">
        <w:rPr>
          <w:rFonts w:ascii="Times New Roman" w:hAnsi="Times New Roman"/>
          <w:sz w:val="24"/>
          <w:szCs w:val="24"/>
          <w:highlight w:val="yellow"/>
        </w:rPr>
        <w:t>X</w:t>
      </w:r>
      <w:r>
        <w:rPr>
          <w:rFonts w:ascii="Times New Roman" w:hAnsi="Times New Roman"/>
          <w:sz w:val="24"/>
          <w:szCs w:val="24"/>
        </w:rPr>
        <w:t xml:space="preserve"> € za 1 m</w:t>
      </w:r>
      <w:r>
        <w:rPr>
          <w:rFonts w:ascii="Times New Roman" w:hAnsi="Times New Roman"/>
          <w:sz w:val="24"/>
          <w:szCs w:val="24"/>
          <w:vertAlign w:val="superscript"/>
        </w:rPr>
        <w:t>2</w:t>
      </w:r>
      <w:r>
        <w:rPr>
          <w:rFonts w:ascii="Times New Roman" w:hAnsi="Times New Roman"/>
          <w:sz w:val="24"/>
          <w:szCs w:val="24"/>
        </w:rPr>
        <w:tab/>
        <w:t xml:space="preserve">    </w:t>
      </w:r>
      <w:r w:rsidRPr="00C25D53">
        <w:rPr>
          <w:rFonts w:ascii="Times New Roman" w:hAnsi="Times New Roman"/>
          <w:sz w:val="24"/>
          <w:szCs w:val="24"/>
          <w:highlight w:val="yellow"/>
        </w:rPr>
        <w:t>XX €</w:t>
      </w:r>
      <w:r>
        <w:rPr>
          <w:rFonts w:ascii="Times New Roman" w:hAnsi="Times New Roman"/>
          <w:sz w:val="24"/>
          <w:szCs w:val="24"/>
        </w:rPr>
        <w:tab/>
        <w:t xml:space="preserve">         </w:t>
      </w:r>
      <w:r w:rsidRPr="00C25D53">
        <w:rPr>
          <w:rFonts w:ascii="Times New Roman" w:hAnsi="Times New Roman"/>
          <w:sz w:val="24"/>
          <w:szCs w:val="24"/>
          <w:highlight w:val="yellow"/>
        </w:rPr>
        <w:t>XX €</w:t>
      </w:r>
    </w:p>
    <w:p w:rsidR="005140A5" w:rsidRPr="00FA62EA" w:rsidRDefault="005140A5" w:rsidP="00FA62EA">
      <w:pPr>
        <w:spacing w:after="0" w:line="240" w:lineRule="auto"/>
        <w:jc w:val="both"/>
        <w:rPr>
          <w:rFonts w:ascii="Times New Roman" w:hAnsi="Times New Roman"/>
          <w:sz w:val="24"/>
          <w:szCs w:val="24"/>
        </w:rPr>
      </w:pPr>
    </w:p>
    <w:p w:rsidR="00DF50A5" w:rsidRDefault="00FA62EA" w:rsidP="00737A7A">
      <w:pPr>
        <w:pStyle w:val="Odsekzoznamu"/>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737A7A">
        <w:rPr>
          <w:rFonts w:ascii="Times New Roman" w:hAnsi="Times New Roman"/>
          <w:sz w:val="24"/>
          <w:szCs w:val="24"/>
        </w:rPr>
        <w:t>ýška nájomného – služby</w:t>
      </w:r>
      <w:r w:rsidR="00280C71">
        <w:rPr>
          <w:rFonts w:ascii="Times New Roman" w:hAnsi="Times New Roman"/>
          <w:sz w:val="24"/>
          <w:szCs w:val="24"/>
        </w:rPr>
        <w:t xml:space="preserve"> spojené s nájmom</w:t>
      </w:r>
      <w:r w:rsidR="00737A7A">
        <w:rPr>
          <w:rFonts w:ascii="Times New Roman" w:hAnsi="Times New Roman"/>
          <w:sz w:val="24"/>
          <w:szCs w:val="24"/>
        </w:rPr>
        <w:t>:</w:t>
      </w:r>
    </w:p>
    <w:p w:rsidR="00280C71" w:rsidRPr="00280C71" w:rsidRDefault="00280C71" w:rsidP="00280C71">
      <w:pPr>
        <w:spacing w:after="0" w:line="240" w:lineRule="auto"/>
        <w:jc w:val="both"/>
        <w:rPr>
          <w:rFonts w:ascii="Times New Roman" w:hAnsi="Times New Roman"/>
          <w:sz w:val="24"/>
          <w:szCs w:val="24"/>
        </w:rPr>
      </w:pPr>
    </w:p>
    <w:p w:rsidR="00737A7A" w:rsidRDefault="00737A7A" w:rsidP="00737A7A">
      <w:pPr>
        <w:spacing w:after="0" w:line="240" w:lineRule="auto"/>
        <w:jc w:val="both"/>
        <w:rPr>
          <w:rFonts w:ascii="Times New Roman" w:hAnsi="Times New Roman"/>
          <w:b/>
          <w:sz w:val="24"/>
          <w:szCs w:val="24"/>
        </w:rPr>
      </w:pPr>
      <w:r w:rsidRPr="00737A7A">
        <w:rPr>
          <w:rFonts w:ascii="Times New Roman" w:hAnsi="Times New Roman"/>
          <w:b/>
          <w:sz w:val="24"/>
          <w:szCs w:val="24"/>
        </w:rPr>
        <w:t xml:space="preserve">výška nájomného </w:t>
      </w:r>
      <w:r w:rsidR="005140A5">
        <w:rPr>
          <w:rFonts w:ascii="Times New Roman" w:hAnsi="Times New Roman"/>
          <w:b/>
          <w:sz w:val="24"/>
          <w:szCs w:val="24"/>
        </w:rPr>
        <w:t xml:space="preserve">bez DPH </w:t>
      </w:r>
      <w:r w:rsidR="00FA4540">
        <w:rPr>
          <w:rFonts w:ascii="Times New Roman" w:hAnsi="Times New Roman"/>
          <w:b/>
          <w:sz w:val="24"/>
          <w:szCs w:val="24"/>
        </w:rPr>
        <w:t xml:space="preserve">spolu </w:t>
      </w:r>
      <w:r w:rsidRPr="00737A7A">
        <w:rPr>
          <w:rFonts w:ascii="Times New Roman" w:hAnsi="Times New Roman"/>
          <w:b/>
          <w:sz w:val="24"/>
          <w:szCs w:val="24"/>
        </w:rPr>
        <w:t>za:</w:t>
      </w:r>
      <w:r w:rsidRPr="00737A7A">
        <w:rPr>
          <w:rFonts w:ascii="Times New Roman" w:hAnsi="Times New Roman"/>
          <w:b/>
          <w:sz w:val="24"/>
          <w:szCs w:val="24"/>
        </w:rPr>
        <w:tab/>
      </w:r>
      <w:r w:rsidRPr="00737A7A">
        <w:rPr>
          <w:rFonts w:ascii="Times New Roman" w:hAnsi="Times New Roman"/>
          <w:b/>
          <w:sz w:val="24"/>
          <w:szCs w:val="24"/>
        </w:rPr>
        <w:tab/>
      </w:r>
      <w:r w:rsidRPr="00737A7A">
        <w:rPr>
          <w:rFonts w:ascii="Times New Roman" w:hAnsi="Times New Roman"/>
          <w:b/>
          <w:sz w:val="24"/>
          <w:szCs w:val="24"/>
        </w:rPr>
        <w:tab/>
        <w:t>mesačne</w:t>
      </w:r>
      <w:r w:rsidRPr="00737A7A">
        <w:rPr>
          <w:rFonts w:ascii="Times New Roman" w:hAnsi="Times New Roman"/>
          <w:b/>
          <w:sz w:val="24"/>
          <w:szCs w:val="24"/>
        </w:rPr>
        <w:tab/>
      </w:r>
      <w:r w:rsidRPr="00737A7A">
        <w:rPr>
          <w:rFonts w:ascii="Times New Roman" w:hAnsi="Times New Roman"/>
          <w:b/>
          <w:sz w:val="24"/>
          <w:szCs w:val="24"/>
        </w:rPr>
        <w:tab/>
        <w:t>ročne</w:t>
      </w:r>
    </w:p>
    <w:p w:rsidR="005140A5" w:rsidRPr="00737A7A" w:rsidRDefault="005140A5" w:rsidP="00737A7A">
      <w:pPr>
        <w:spacing w:after="0" w:line="240" w:lineRule="auto"/>
        <w:jc w:val="both"/>
        <w:rPr>
          <w:rFonts w:ascii="Times New Roman" w:hAnsi="Times New Roman"/>
          <w:b/>
          <w:sz w:val="24"/>
          <w:szCs w:val="24"/>
        </w:rPr>
      </w:pPr>
    </w:p>
    <w:p w:rsidR="00280C71" w:rsidRPr="00230B99" w:rsidRDefault="00737A7A" w:rsidP="00737A7A">
      <w:pPr>
        <w:pStyle w:val="Odsekzoznamu"/>
        <w:numPr>
          <w:ilvl w:val="0"/>
          <w:numId w:val="13"/>
        </w:numPr>
        <w:spacing w:after="0" w:line="240" w:lineRule="auto"/>
        <w:jc w:val="both"/>
        <w:rPr>
          <w:rFonts w:ascii="Times New Roman" w:hAnsi="Times New Roman"/>
          <w:sz w:val="24"/>
          <w:szCs w:val="24"/>
        </w:rPr>
      </w:pPr>
      <w:r w:rsidRPr="00230B99">
        <w:rPr>
          <w:rFonts w:ascii="Times New Roman" w:hAnsi="Times New Roman"/>
          <w:sz w:val="24"/>
          <w:szCs w:val="24"/>
        </w:rPr>
        <w:t>vodné stočné</w:t>
      </w:r>
      <w:r w:rsidR="00280C71" w:rsidRPr="00230B99">
        <w:rPr>
          <w:rFonts w:ascii="Times New Roman" w:hAnsi="Times New Roman"/>
          <w:sz w:val="24"/>
          <w:szCs w:val="24"/>
        </w:rPr>
        <w:t xml:space="preserve"> – teplá voda, </w:t>
      </w:r>
      <w:r w:rsidR="00280C71" w:rsidRPr="00230B99">
        <w:rPr>
          <w:rFonts w:ascii="Times New Roman" w:hAnsi="Times New Roman"/>
          <w:sz w:val="24"/>
          <w:szCs w:val="24"/>
        </w:rPr>
        <w:tab/>
      </w:r>
      <w:r w:rsidR="00280C71" w:rsidRPr="00230B99">
        <w:rPr>
          <w:rFonts w:ascii="Times New Roman" w:hAnsi="Times New Roman"/>
          <w:sz w:val="24"/>
          <w:szCs w:val="24"/>
        </w:rPr>
        <w:tab/>
      </w:r>
      <w:r w:rsidR="00652EB5" w:rsidRPr="00230B99">
        <w:rPr>
          <w:rFonts w:ascii="Times New Roman" w:hAnsi="Times New Roman"/>
          <w:sz w:val="24"/>
          <w:szCs w:val="24"/>
        </w:rPr>
        <w:tab/>
      </w:r>
      <w:r w:rsidR="00652EB5" w:rsidRPr="00230B99">
        <w:rPr>
          <w:rFonts w:ascii="Times New Roman" w:hAnsi="Times New Roman"/>
          <w:sz w:val="24"/>
          <w:szCs w:val="24"/>
        </w:rPr>
        <w:tab/>
      </w:r>
      <w:r w:rsidR="00230B99" w:rsidRPr="00230B99">
        <w:rPr>
          <w:rFonts w:ascii="Times New Roman" w:hAnsi="Times New Roman"/>
          <w:sz w:val="24"/>
          <w:szCs w:val="24"/>
        </w:rPr>
        <w:t xml:space="preserve">   100</w:t>
      </w:r>
      <w:r w:rsidR="00280C71" w:rsidRPr="00230B99">
        <w:rPr>
          <w:rFonts w:ascii="Times New Roman" w:hAnsi="Times New Roman"/>
          <w:sz w:val="24"/>
          <w:szCs w:val="24"/>
        </w:rPr>
        <w:t xml:space="preserve"> €</w:t>
      </w:r>
      <w:r w:rsidR="00280C71" w:rsidRPr="00230B99">
        <w:rPr>
          <w:rFonts w:ascii="Times New Roman" w:hAnsi="Times New Roman"/>
          <w:b/>
          <w:sz w:val="24"/>
          <w:szCs w:val="24"/>
        </w:rPr>
        <w:t xml:space="preserve">      </w:t>
      </w:r>
      <w:r w:rsidR="00E71E84" w:rsidRPr="00230B99">
        <w:rPr>
          <w:rFonts w:ascii="Times New Roman" w:hAnsi="Times New Roman"/>
          <w:b/>
          <w:sz w:val="24"/>
          <w:szCs w:val="24"/>
        </w:rPr>
        <w:t xml:space="preserve">   </w:t>
      </w:r>
      <w:r w:rsidR="00C25D53" w:rsidRPr="00230B99">
        <w:rPr>
          <w:rFonts w:ascii="Times New Roman" w:hAnsi="Times New Roman"/>
          <w:b/>
          <w:sz w:val="24"/>
          <w:szCs w:val="24"/>
        </w:rPr>
        <w:t xml:space="preserve">              </w:t>
      </w:r>
      <w:r w:rsidR="00230B99" w:rsidRPr="00230B99">
        <w:rPr>
          <w:rFonts w:ascii="Times New Roman" w:hAnsi="Times New Roman"/>
          <w:sz w:val="24"/>
          <w:szCs w:val="24"/>
        </w:rPr>
        <w:t>1200</w:t>
      </w:r>
      <w:r w:rsidR="00280C71" w:rsidRPr="00230B99">
        <w:rPr>
          <w:rFonts w:ascii="Times New Roman" w:hAnsi="Times New Roman"/>
          <w:sz w:val="24"/>
          <w:szCs w:val="24"/>
        </w:rPr>
        <w:t xml:space="preserve"> €</w:t>
      </w:r>
    </w:p>
    <w:p w:rsidR="00737A7A" w:rsidRDefault="00737A7A" w:rsidP="00280C71">
      <w:pPr>
        <w:pStyle w:val="Odsekzoznamu"/>
        <w:spacing w:after="0" w:line="240" w:lineRule="auto"/>
        <w:jc w:val="both"/>
        <w:rPr>
          <w:rFonts w:ascii="Times New Roman" w:hAnsi="Times New Roman"/>
          <w:sz w:val="24"/>
          <w:szCs w:val="24"/>
        </w:rPr>
      </w:pPr>
      <w:r w:rsidRPr="00230B99">
        <w:rPr>
          <w:rFonts w:ascii="Times New Roman" w:hAnsi="Times New Roman"/>
          <w:sz w:val="24"/>
          <w:szCs w:val="24"/>
        </w:rPr>
        <w:t>elektrická energia</w:t>
      </w:r>
      <w:r w:rsidR="00280C71" w:rsidRPr="00230B99">
        <w:rPr>
          <w:rFonts w:ascii="Times New Roman" w:hAnsi="Times New Roman"/>
          <w:sz w:val="24"/>
          <w:szCs w:val="24"/>
        </w:rPr>
        <w:t xml:space="preserve">, vývoz </w:t>
      </w:r>
      <w:r w:rsidRPr="00230B99">
        <w:rPr>
          <w:rFonts w:ascii="Times New Roman" w:hAnsi="Times New Roman"/>
          <w:sz w:val="24"/>
          <w:szCs w:val="24"/>
        </w:rPr>
        <w:t>odpad</w:t>
      </w:r>
      <w:r w:rsidR="00280C71" w:rsidRPr="00230B99">
        <w:rPr>
          <w:rFonts w:ascii="Times New Roman" w:hAnsi="Times New Roman"/>
          <w:sz w:val="24"/>
          <w:szCs w:val="24"/>
        </w:rPr>
        <w:t>u</w:t>
      </w:r>
    </w:p>
    <w:p w:rsidR="004D4A8D" w:rsidRDefault="004D4A8D" w:rsidP="004D4A8D">
      <w:pPr>
        <w:spacing w:after="0" w:line="240" w:lineRule="auto"/>
        <w:jc w:val="both"/>
        <w:rPr>
          <w:rFonts w:ascii="Times New Roman" w:hAnsi="Times New Roman"/>
          <w:sz w:val="24"/>
          <w:szCs w:val="24"/>
        </w:rPr>
      </w:pPr>
      <w:r>
        <w:rPr>
          <w:rFonts w:ascii="Times New Roman" w:hAnsi="Times New Roman"/>
          <w:sz w:val="24"/>
          <w:szCs w:val="24"/>
        </w:rPr>
        <w:t>----------------------------------------------------------------------------------------------------------</w:t>
      </w:r>
    </w:p>
    <w:p w:rsidR="004D4A8D" w:rsidRDefault="004D4A8D" w:rsidP="004D4A8D">
      <w:pPr>
        <w:spacing w:after="0" w:line="240" w:lineRule="auto"/>
        <w:jc w:val="both"/>
        <w:rPr>
          <w:rFonts w:ascii="Times New Roman" w:hAnsi="Times New Roman"/>
          <w:sz w:val="24"/>
          <w:szCs w:val="24"/>
        </w:rPr>
      </w:pPr>
      <w:r w:rsidRPr="004D4A8D">
        <w:rPr>
          <w:rFonts w:ascii="Times New Roman" w:hAnsi="Times New Roman"/>
          <w:b/>
          <w:sz w:val="24"/>
          <w:szCs w:val="24"/>
        </w:rPr>
        <w:t>Spolu k úhrade bez DPH:</w:t>
      </w:r>
      <w:r w:rsidR="00FA4540">
        <w:rPr>
          <w:rFonts w:ascii="Times New Roman" w:hAnsi="Times New Roman"/>
          <w:sz w:val="24"/>
          <w:szCs w:val="24"/>
        </w:rPr>
        <w:tab/>
      </w:r>
      <w:r w:rsidR="00B55981" w:rsidRPr="00C25D53">
        <w:rPr>
          <w:rFonts w:ascii="Times New Roman" w:hAnsi="Times New Roman"/>
          <w:b/>
          <w:sz w:val="24"/>
          <w:szCs w:val="24"/>
          <w:highlight w:val="yellow"/>
        </w:rPr>
        <w:t>XX</w:t>
      </w:r>
      <w:r w:rsidR="00B55981">
        <w:rPr>
          <w:rFonts w:ascii="Times New Roman" w:hAnsi="Times New Roman"/>
          <w:sz w:val="24"/>
          <w:szCs w:val="24"/>
        </w:rPr>
        <w:t xml:space="preserve"> </w:t>
      </w:r>
      <w:r w:rsidR="00FA4540" w:rsidRPr="00FA4540">
        <w:rPr>
          <w:rFonts w:ascii="Times New Roman" w:hAnsi="Times New Roman"/>
          <w:b/>
          <w:sz w:val="24"/>
          <w:szCs w:val="24"/>
        </w:rPr>
        <w:t>€</w:t>
      </w:r>
      <w:r w:rsidR="00FA4540">
        <w:rPr>
          <w:rFonts w:ascii="Times New Roman" w:hAnsi="Times New Roman"/>
          <w:sz w:val="24"/>
          <w:szCs w:val="24"/>
        </w:rPr>
        <w:t xml:space="preserve"> </w:t>
      </w:r>
      <w:r w:rsidR="00FA4540">
        <w:rPr>
          <w:rFonts w:ascii="Times New Roman" w:hAnsi="Times New Roman"/>
          <w:b/>
          <w:sz w:val="24"/>
          <w:szCs w:val="24"/>
        </w:rPr>
        <w:t>mesačne bez DPH</w:t>
      </w:r>
      <w:r w:rsidR="00FA4540">
        <w:rPr>
          <w:rFonts w:ascii="Times New Roman" w:hAnsi="Times New Roman"/>
          <w:b/>
          <w:sz w:val="24"/>
          <w:szCs w:val="24"/>
        </w:rPr>
        <w:tab/>
      </w:r>
      <w:r w:rsidR="00FA4540" w:rsidRPr="00FA4540">
        <w:rPr>
          <w:rFonts w:ascii="Times New Roman" w:hAnsi="Times New Roman"/>
          <w:sz w:val="24"/>
          <w:szCs w:val="24"/>
        </w:rPr>
        <w:t>(</w:t>
      </w:r>
      <w:r w:rsidR="00B55981" w:rsidRPr="00C25D53">
        <w:rPr>
          <w:rFonts w:ascii="Times New Roman" w:hAnsi="Times New Roman"/>
          <w:sz w:val="24"/>
          <w:szCs w:val="24"/>
          <w:highlight w:val="yellow"/>
        </w:rPr>
        <w:t>XX</w:t>
      </w:r>
      <w:r w:rsidR="00FA4540" w:rsidRPr="00FA4540">
        <w:rPr>
          <w:rFonts w:ascii="Times New Roman" w:hAnsi="Times New Roman"/>
          <w:sz w:val="24"/>
          <w:szCs w:val="24"/>
        </w:rPr>
        <w:t xml:space="preserve"> €</w:t>
      </w:r>
      <w:r w:rsidR="00FA4540">
        <w:rPr>
          <w:rFonts w:ascii="Times New Roman" w:hAnsi="Times New Roman"/>
          <w:sz w:val="24"/>
          <w:szCs w:val="24"/>
        </w:rPr>
        <w:t xml:space="preserve"> bez DPH</w:t>
      </w:r>
      <w:r w:rsidR="00FA4540" w:rsidRPr="00FA4540">
        <w:rPr>
          <w:rFonts w:ascii="Times New Roman" w:hAnsi="Times New Roman"/>
          <w:sz w:val="24"/>
          <w:szCs w:val="24"/>
        </w:rPr>
        <w:t xml:space="preserve"> </w:t>
      </w:r>
      <w:r w:rsidRPr="00FA4540">
        <w:rPr>
          <w:rFonts w:ascii="Times New Roman" w:hAnsi="Times New Roman"/>
          <w:sz w:val="24"/>
          <w:szCs w:val="24"/>
        </w:rPr>
        <w:t>ročne</w:t>
      </w:r>
      <w:r w:rsidR="00FA4540" w:rsidRPr="00FA4540">
        <w:rPr>
          <w:rFonts w:ascii="Times New Roman" w:hAnsi="Times New Roman"/>
          <w:sz w:val="24"/>
          <w:szCs w:val="24"/>
        </w:rPr>
        <w:t>)</w:t>
      </w:r>
      <w:r w:rsidR="00FA4540">
        <w:rPr>
          <w:rFonts w:ascii="Times New Roman" w:hAnsi="Times New Roman"/>
          <w:sz w:val="24"/>
          <w:szCs w:val="24"/>
        </w:rPr>
        <w:t>.</w:t>
      </w:r>
    </w:p>
    <w:p w:rsidR="004D4A8D" w:rsidRDefault="004D4A8D" w:rsidP="004D4A8D">
      <w:pPr>
        <w:spacing w:after="0" w:line="240" w:lineRule="auto"/>
        <w:jc w:val="both"/>
        <w:rPr>
          <w:rFonts w:ascii="Times New Roman" w:hAnsi="Times New Roman"/>
          <w:sz w:val="24"/>
          <w:szCs w:val="24"/>
        </w:rPr>
      </w:pPr>
    </w:p>
    <w:p w:rsidR="004D4A8D" w:rsidRPr="004D4A8D" w:rsidRDefault="004D4A8D" w:rsidP="004D4A8D">
      <w:pPr>
        <w:spacing w:after="0" w:line="240" w:lineRule="auto"/>
        <w:jc w:val="both"/>
        <w:rPr>
          <w:rFonts w:ascii="Times New Roman" w:hAnsi="Times New Roman"/>
          <w:sz w:val="24"/>
          <w:szCs w:val="24"/>
        </w:rPr>
      </w:pPr>
      <w:r>
        <w:rPr>
          <w:rFonts w:ascii="Times New Roman" w:hAnsi="Times New Roman"/>
          <w:sz w:val="24"/>
          <w:szCs w:val="24"/>
        </w:rPr>
        <w:t>Za poskytnuté energie a služby uvedené v bode 2 sa k uvedeným cenám účtuje príslušná DPH</w:t>
      </w:r>
      <w:r w:rsidR="007745F8">
        <w:rPr>
          <w:rFonts w:ascii="Times New Roman" w:hAnsi="Times New Roman"/>
          <w:sz w:val="24"/>
          <w:szCs w:val="24"/>
        </w:rPr>
        <w:t xml:space="preserve"> </w:t>
      </w:r>
      <w:r w:rsidR="007745F8" w:rsidRPr="007745F8">
        <w:rPr>
          <w:rFonts w:ascii="Times New Roman" w:hAnsi="Times New Roman"/>
          <w:bCs/>
          <w:sz w:val="24"/>
          <w:szCs w:val="24"/>
        </w:rPr>
        <w:t>podľa platných právnych noriem</w:t>
      </w:r>
      <w:r w:rsidR="00FA4540">
        <w:rPr>
          <w:rFonts w:ascii="Times New Roman" w:hAnsi="Times New Roman"/>
          <w:sz w:val="24"/>
          <w:szCs w:val="24"/>
        </w:rPr>
        <w:t>.</w:t>
      </w:r>
    </w:p>
    <w:sectPr w:rsidR="004D4A8D" w:rsidRPr="004D4A8D" w:rsidSect="0045549B">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2BC" w:rsidRDefault="00F652BC" w:rsidP="002C6F9E">
      <w:pPr>
        <w:spacing w:after="0" w:line="240" w:lineRule="auto"/>
      </w:pPr>
      <w:r>
        <w:separator/>
      </w:r>
    </w:p>
  </w:endnote>
  <w:endnote w:type="continuationSeparator" w:id="0">
    <w:p w:rsidR="00F652BC" w:rsidRDefault="00F652BC" w:rsidP="002C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2BC" w:rsidRDefault="00F652BC" w:rsidP="002C6F9E">
      <w:pPr>
        <w:spacing w:after="0" w:line="240" w:lineRule="auto"/>
      </w:pPr>
      <w:r>
        <w:separator/>
      </w:r>
    </w:p>
  </w:footnote>
  <w:footnote w:type="continuationSeparator" w:id="0">
    <w:p w:rsidR="00F652BC" w:rsidRDefault="00F652BC" w:rsidP="002C6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7B2"/>
    <w:multiLevelType w:val="hybridMultilevel"/>
    <w:tmpl w:val="8B78073E"/>
    <w:lvl w:ilvl="0" w:tplc="2E5A996E">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CA4F57"/>
    <w:multiLevelType w:val="hybridMultilevel"/>
    <w:tmpl w:val="2A3A3C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5849A4"/>
    <w:multiLevelType w:val="hybridMultilevel"/>
    <w:tmpl w:val="4822BC4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1D534296"/>
    <w:multiLevelType w:val="hybridMultilevel"/>
    <w:tmpl w:val="846CC9AC"/>
    <w:lvl w:ilvl="0" w:tplc="BA8AC322">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F636054"/>
    <w:multiLevelType w:val="hybridMultilevel"/>
    <w:tmpl w:val="66DCA74C"/>
    <w:lvl w:ilvl="0" w:tplc="1F344DD4">
      <w:start w:val="1"/>
      <w:numFmt w:val="decimal"/>
      <w:lvlText w:val="%1)"/>
      <w:lvlJc w:val="left"/>
      <w:pPr>
        <w:ind w:left="10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7D55D93"/>
    <w:multiLevelType w:val="hybridMultilevel"/>
    <w:tmpl w:val="1122C4B4"/>
    <w:lvl w:ilvl="0" w:tplc="FAEE40D4">
      <w:start w:val="1"/>
      <w:numFmt w:val="decimal"/>
      <w:lvlText w:val="%1)"/>
      <w:lvlJc w:val="left"/>
      <w:pPr>
        <w:ind w:left="10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E9C435F"/>
    <w:multiLevelType w:val="hybridMultilevel"/>
    <w:tmpl w:val="CC9AA40C"/>
    <w:lvl w:ilvl="0" w:tplc="041B0005">
      <w:start w:val="1"/>
      <w:numFmt w:val="bullet"/>
      <w:lvlText w:val=""/>
      <w:lvlJc w:val="left"/>
      <w:pPr>
        <w:ind w:left="1420" w:hanging="360"/>
      </w:pPr>
      <w:rPr>
        <w:rFonts w:ascii="Wingdings" w:hAnsi="Wingdings" w:hint="default"/>
      </w:rPr>
    </w:lvl>
    <w:lvl w:ilvl="1" w:tplc="041B0003">
      <w:start w:val="1"/>
      <w:numFmt w:val="bullet"/>
      <w:lvlText w:val="o"/>
      <w:lvlJc w:val="left"/>
      <w:pPr>
        <w:ind w:left="2140" w:hanging="360"/>
      </w:pPr>
      <w:rPr>
        <w:rFonts w:ascii="Courier New" w:hAnsi="Courier New" w:cs="Courier New" w:hint="default"/>
      </w:rPr>
    </w:lvl>
    <w:lvl w:ilvl="2" w:tplc="041B0005">
      <w:start w:val="1"/>
      <w:numFmt w:val="bullet"/>
      <w:lvlText w:val=""/>
      <w:lvlJc w:val="left"/>
      <w:pPr>
        <w:ind w:left="2860" w:hanging="360"/>
      </w:pPr>
      <w:rPr>
        <w:rFonts w:ascii="Wingdings" w:hAnsi="Wingdings" w:hint="default"/>
      </w:rPr>
    </w:lvl>
    <w:lvl w:ilvl="3" w:tplc="041B0001">
      <w:start w:val="1"/>
      <w:numFmt w:val="bullet"/>
      <w:lvlText w:val=""/>
      <w:lvlJc w:val="left"/>
      <w:pPr>
        <w:ind w:left="3580" w:hanging="360"/>
      </w:pPr>
      <w:rPr>
        <w:rFonts w:ascii="Symbol" w:hAnsi="Symbol" w:hint="default"/>
      </w:rPr>
    </w:lvl>
    <w:lvl w:ilvl="4" w:tplc="041B0003">
      <w:start w:val="1"/>
      <w:numFmt w:val="bullet"/>
      <w:lvlText w:val="o"/>
      <w:lvlJc w:val="left"/>
      <w:pPr>
        <w:ind w:left="4300" w:hanging="360"/>
      </w:pPr>
      <w:rPr>
        <w:rFonts w:ascii="Courier New" w:hAnsi="Courier New" w:cs="Courier New" w:hint="default"/>
      </w:rPr>
    </w:lvl>
    <w:lvl w:ilvl="5" w:tplc="041B0005">
      <w:start w:val="1"/>
      <w:numFmt w:val="bullet"/>
      <w:lvlText w:val=""/>
      <w:lvlJc w:val="left"/>
      <w:pPr>
        <w:ind w:left="5020" w:hanging="360"/>
      </w:pPr>
      <w:rPr>
        <w:rFonts w:ascii="Wingdings" w:hAnsi="Wingdings" w:hint="default"/>
      </w:rPr>
    </w:lvl>
    <w:lvl w:ilvl="6" w:tplc="041B0001">
      <w:start w:val="1"/>
      <w:numFmt w:val="bullet"/>
      <w:lvlText w:val=""/>
      <w:lvlJc w:val="left"/>
      <w:pPr>
        <w:ind w:left="5740" w:hanging="360"/>
      </w:pPr>
      <w:rPr>
        <w:rFonts w:ascii="Symbol" w:hAnsi="Symbol" w:hint="default"/>
      </w:rPr>
    </w:lvl>
    <w:lvl w:ilvl="7" w:tplc="041B0003">
      <w:start w:val="1"/>
      <w:numFmt w:val="bullet"/>
      <w:lvlText w:val="o"/>
      <w:lvlJc w:val="left"/>
      <w:pPr>
        <w:ind w:left="6460" w:hanging="360"/>
      </w:pPr>
      <w:rPr>
        <w:rFonts w:ascii="Courier New" w:hAnsi="Courier New" w:cs="Courier New" w:hint="default"/>
      </w:rPr>
    </w:lvl>
    <w:lvl w:ilvl="8" w:tplc="041B0005">
      <w:start w:val="1"/>
      <w:numFmt w:val="bullet"/>
      <w:lvlText w:val=""/>
      <w:lvlJc w:val="left"/>
      <w:pPr>
        <w:ind w:left="7180" w:hanging="360"/>
      </w:pPr>
      <w:rPr>
        <w:rFonts w:ascii="Wingdings" w:hAnsi="Wingdings" w:hint="default"/>
      </w:rPr>
    </w:lvl>
  </w:abstractNum>
  <w:abstractNum w:abstractNumId="7" w15:restartNumberingAfterBreak="0">
    <w:nsid w:val="2F505CC6"/>
    <w:multiLevelType w:val="hybridMultilevel"/>
    <w:tmpl w:val="174AC674"/>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78F3078"/>
    <w:multiLevelType w:val="hybridMultilevel"/>
    <w:tmpl w:val="3F2CDC9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8F393E"/>
    <w:multiLevelType w:val="hybridMultilevel"/>
    <w:tmpl w:val="5900D030"/>
    <w:lvl w:ilvl="0" w:tplc="041B0011">
      <w:start w:val="1"/>
      <w:numFmt w:val="decimal"/>
      <w:lvlText w:val="%1)"/>
      <w:lvlJc w:val="left"/>
      <w:pPr>
        <w:ind w:left="1060" w:hanging="360"/>
      </w:pPr>
    </w:lvl>
    <w:lvl w:ilvl="1" w:tplc="041B0019">
      <w:start w:val="1"/>
      <w:numFmt w:val="lowerLetter"/>
      <w:lvlText w:val="%2."/>
      <w:lvlJc w:val="left"/>
      <w:pPr>
        <w:ind w:left="1780" w:hanging="360"/>
      </w:pPr>
    </w:lvl>
    <w:lvl w:ilvl="2" w:tplc="041B001B">
      <w:start w:val="1"/>
      <w:numFmt w:val="lowerRoman"/>
      <w:lvlText w:val="%3."/>
      <w:lvlJc w:val="right"/>
      <w:pPr>
        <w:ind w:left="2500" w:hanging="180"/>
      </w:pPr>
    </w:lvl>
    <w:lvl w:ilvl="3" w:tplc="041B000F">
      <w:start w:val="1"/>
      <w:numFmt w:val="decimal"/>
      <w:lvlText w:val="%4."/>
      <w:lvlJc w:val="left"/>
      <w:pPr>
        <w:ind w:left="3220" w:hanging="360"/>
      </w:pPr>
    </w:lvl>
    <w:lvl w:ilvl="4" w:tplc="041B0019">
      <w:start w:val="1"/>
      <w:numFmt w:val="lowerLetter"/>
      <w:lvlText w:val="%5."/>
      <w:lvlJc w:val="left"/>
      <w:pPr>
        <w:ind w:left="3940" w:hanging="360"/>
      </w:pPr>
    </w:lvl>
    <w:lvl w:ilvl="5" w:tplc="041B001B">
      <w:start w:val="1"/>
      <w:numFmt w:val="lowerRoman"/>
      <w:lvlText w:val="%6."/>
      <w:lvlJc w:val="right"/>
      <w:pPr>
        <w:ind w:left="4660" w:hanging="180"/>
      </w:pPr>
    </w:lvl>
    <w:lvl w:ilvl="6" w:tplc="041B000F">
      <w:start w:val="1"/>
      <w:numFmt w:val="decimal"/>
      <w:lvlText w:val="%7."/>
      <w:lvlJc w:val="left"/>
      <w:pPr>
        <w:ind w:left="5380" w:hanging="360"/>
      </w:pPr>
    </w:lvl>
    <w:lvl w:ilvl="7" w:tplc="041B0019">
      <w:start w:val="1"/>
      <w:numFmt w:val="lowerLetter"/>
      <w:lvlText w:val="%8."/>
      <w:lvlJc w:val="left"/>
      <w:pPr>
        <w:ind w:left="6100" w:hanging="360"/>
      </w:pPr>
    </w:lvl>
    <w:lvl w:ilvl="8" w:tplc="041B001B">
      <w:start w:val="1"/>
      <w:numFmt w:val="lowerRoman"/>
      <w:lvlText w:val="%9."/>
      <w:lvlJc w:val="right"/>
      <w:pPr>
        <w:ind w:left="6820" w:hanging="180"/>
      </w:pPr>
    </w:lvl>
  </w:abstractNum>
  <w:abstractNum w:abstractNumId="10" w15:restartNumberingAfterBreak="0">
    <w:nsid w:val="422F564F"/>
    <w:multiLevelType w:val="hybridMultilevel"/>
    <w:tmpl w:val="8A4E6E12"/>
    <w:lvl w:ilvl="0" w:tplc="041B0011">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F3D223C"/>
    <w:multiLevelType w:val="hybridMultilevel"/>
    <w:tmpl w:val="305CA3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F23C6B"/>
    <w:multiLevelType w:val="hybridMultilevel"/>
    <w:tmpl w:val="E0DA9C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E9"/>
    <w:rsid w:val="000132DE"/>
    <w:rsid w:val="000160F6"/>
    <w:rsid w:val="00071BA0"/>
    <w:rsid w:val="000953AE"/>
    <w:rsid w:val="000A656D"/>
    <w:rsid w:val="000C076D"/>
    <w:rsid w:val="000C282F"/>
    <w:rsid w:val="000C470B"/>
    <w:rsid w:val="000D1CEF"/>
    <w:rsid w:val="000D602C"/>
    <w:rsid w:val="000D60F7"/>
    <w:rsid w:val="000E4573"/>
    <w:rsid w:val="000E6EE9"/>
    <w:rsid w:val="00107895"/>
    <w:rsid w:val="00190225"/>
    <w:rsid w:val="001B4C18"/>
    <w:rsid w:val="001C207B"/>
    <w:rsid w:val="001F11EA"/>
    <w:rsid w:val="00221387"/>
    <w:rsid w:val="00230B99"/>
    <w:rsid w:val="002327A4"/>
    <w:rsid w:val="00232B37"/>
    <w:rsid w:val="00280C71"/>
    <w:rsid w:val="00285DF7"/>
    <w:rsid w:val="002B49A3"/>
    <w:rsid w:val="002B5610"/>
    <w:rsid w:val="002C1FF5"/>
    <w:rsid w:val="002C6F9E"/>
    <w:rsid w:val="002E07D7"/>
    <w:rsid w:val="002E0B9F"/>
    <w:rsid w:val="002E3F85"/>
    <w:rsid w:val="002E7B2E"/>
    <w:rsid w:val="002F1882"/>
    <w:rsid w:val="002F3EC6"/>
    <w:rsid w:val="00324CE9"/>
    <w:rsid w:val="00327E02"/>
    <w:rsid w:val="003416B9"/>
    <w:rsid w:val="00370751"/>
    <w:rsid w:val="003756CC"/>
    <w:rsid w:val="0038185D"/>
    <w:rsid w:val="0038510A"/>
    <w:rsid w:val="003B3392"/>
    <w:rsid w:val="00407E72"/>
    <w:rsid w:val="00415749"/>
    <w:rsid w:val="0042457B"/>
    <w:rsid w:val="00453BF4"/>
    <w:rsid w:val="0045549B"/>
    <w:rsid w:val="00455E5B"/>
    <w:rsid w:val="0046748D"/>
    <w:rsid w:val="00482A84"/>
    <w:rsid w:val="00487C61"/>
    <w:rsid w:val="004A25C8"/>
    <w:rsid w:val="004B4C89"/>
    <w:rsid w:val="004C038A"/>
    <w:rsid w:val="004C1FE6"/>
    <w:rsid w:val="004D4A8D"/>
    <w:rsid w:val="004E28FA"/>
    <w:rsid w:val="004E3494"/>
    <w:rsid w:val="005140A5"/>
    <w:rsid w:val="00561A15"/>
    <w:rsid w:val="0056571A"/>
    <w:rsid w:val="005C6E29"/>
    <w:rsid w:val="005F351D"/>
    <w:rsid w:val="00611D78"/>
    <w:rsid w:val="006242D5"/>
    <w:rsid w:val="00652EB5"/>
    <w:rsid w:val="006549B1"/>
    <w:rsid w:val="006940EB"/>
    <w:rsid w:val="006A3353"/>
    <w:rsid w:val="007206B0"/>
    <w:rsid w:val="00737A7A"/>
    <w:rsid w:val="007437E9"/>
    <w:rsid w:val="007516CA"/>
    <w:rsid w:val="007745F8"/>
    <w:rsid w:val="00780F72"/>
    <w:rsid w:val="0079135C"/>
    <w:rsid w:val="00791C5A"/>
    <w:rsid w:val="007A2597"/>
    <w:rsid w:val="007B3215"/>
    <w:rsid w:val="007C2B7C"/>
    <w:rsid w:val="007D003C"/>
    <w:rsid w:val="007E294F"/>
    <w:rsid w:val="00822125"/>
    <w:rsid w:val="00855A00"/>
    <w:rsid w:val="00864C33"/>
    <w:rsid w:val="00872711"/>
    <w:rsid w:val="00872759"/>
    <w:rsid w:val="008903D9"/>
    <w:rsid w:val="008A0BE9"/>
    <w:rsid w:val="008B4FB2"/>
    <w:rsid w:val="008E1374"/>
    <w:rsid w:val="008E7B81"/>
    <w:rsid w:val="008F3B01"/>
    <w:rsid w:val="008F51C6"/>
    <w:rsid w:val="009137B1"/>
    <w:rsid w:val="0091666E"/>
    <w:rsid w:val="00920F45"/>
    <w:rsid w:val="00922F5F"/>
    <w:rsid w:val="00981F39"/>
    <w:rsid w:val="009A311A"/>
    <w:rsid w:val="009B49F7"/>
    <w:rsid w:val="009D0DE5"/>
    <w:rsid w:val="009F2B5D"/>
    <w:rsid w:val="00A17C97"/>
    <w:rsid w:val="00A24B0B"/>
    <w:rsid w:val="00A37A51"/>
    <w:rsid w:val="00A56CC9"/>
    <w:rsid w:val="00A872BC"/>
    <w:rsid w:val="00AA18AE"/>
    <w:rsid w:val="00AA713E"/>
    <w:rsid w:val="00AC5484"/>
    <w:rsid w:val="00AD4E88"/>
    <w:rsid w:val="00B13B2B"/>
    <w:rsid w:val="00B27474"/>
    <w:rsid w:val="00B316BC"/>
    <w:rsid w:val="00B55981"/>
    <w:rsid w:val="00B67D32"/>
    <w:rsid w:val="00BA5D1F"/>
    <w:rsid w:val="00BC389A"/>
    <w:rsid w:val="00BE1911"/>
    <w:rsid w:val="00C25694"/>
    <w:rsid w:val="00C25D53"/>
    <w:rsid w:val="00C33EC9"/>
    <w:rsid w:val="00C342AF"/>
    <w:rsid w:val="00C46EE2"/>
    <w:rsid w:val="00C80B36"/>
    <w:rsid w:val="00C87676"/>
    <w:rsid w:val="00CB6F1E"/>
    <w:rsid w:val="00CC2509"/>
    <w:rsid w:val="00CD63DB"/>
    <w:rsid w:val="00CE6230"/>
    <w:rsid w:val="00CE66C3"/>
    <w:rsid w:val="00CF4885"/>
    <w:rsid w:val="00D05394"/>
    <w:rsid w:val="00D06D58"/>
    <w:rsid w:val="00D20532"/>
    <w:rsid w:val="00D37434"/>
    <w:rsid w:val="00D813DF"/>
    <w:rsid w:val="00DD1F1E"/>
    <w:rsid w:val="00DF0FFC"/>
    <w:rsid w:val="00DF50A5"/>
    <w:rsid w:val="00E14189"/>
    <w:rsid w:val="00E25244"/>
    <w:rsid w:val="00E27672"/>
    <w:rsid w:val="00E475DC"/>
    <w:rsid w:val="00E71E84"/>
    <w:rsid w:val="00E77259"/>
    <w:rsid w:val="00EB4DD1"/>
    <w:rsid w:val="00ED0665"/>
    <w:rsid w:val="00EE60AD"/>
    <w:rsid w:val="00EF4002"/>
    <w:rsid w:val="00F27C4C"/>
    <w:rsid w:val="00F47937"/>
    <w:rsid w:val="00F510AB"/>
    <w:rsid w:val="00F652BC"/>
    <w:rsid w:val="00F67B5F"/>
    <w:rsid w:val="00F8485A"/>
    <w:rsid w:val="00F93E77"/>
    <w:rsid w:val="00F941FC"/>
    <w:rsid w:val="00FA4540"/>
    <w:rsid w:val="00FA62EA"/>
    <w:rsid w:val="00FC0A9C"/>
    <w:rsid w:val="00FC42AD"/>
    <w:rsid w:val="00FD0D8A"/>
    <w:rsid w:val="00FD7697"/>
    <w:rsid w:val="00FE2E6C"/>
    <w:rsid w:val="00FE3048"/>
    <w:rsid w:val="00FE49D8"/>
    <w:rsid w:val="00FE5B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FD74"/>
  <w15:docId w15:val="{A0EFFA41-CB90-4DF7-83AD-C1CDD3A4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37E9"/>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37E9"/>
    <w:pPr>
      <w:ind w:left="720"/>
      <w:contextualSpacing/>
    </w:pPr>
  </w:style>
  <w:style w:type="paragraph" w:styleId="Textbubliny">
    <w:name w:val="Balloon Text"/>
    <w:basedOn w:val="Normlny"/>
    <w:link w:val="TextbublinyChar"/>
    <w:uiPriority w:val="99"/>
    <w:semiHidden/>
    <w:unhideWhenUsed/>
    <w:rsid w:val="00FC0A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0A9C"/>
    <w:rPr>
      <w:rFonts w:ascii="Segoe UI" w:eastAsia="Calibri" w:hAnsi="Segoe UI" w:cs="Segoe UI"/>
      <w:sz w:val="18"/>
      <w:szCs w:val="18"/>
    </w:rPr>
  </w:style>
  <w:style w:type="paragraph" w:styleId="Textvysvetlivky">
    <w:name w:val="endnote text"/>
    <w:basedOn w:val="Normlny"/>
    <w:link w:val="TextvysvetlivkyChar"/>
    <w:uiPriority w:val="99"/>
    <w:semiHidden/>
    <w:unhideWhenUsed/>
    <w:rsid w:val="002C6F9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C6F9E"/>
    <w:rPr>
      <w:rFonts w:ascii="Calibri" w:eastAsia="Calibri" w:hAnsi="Calibri" w:cs="Times New Roman"/>
      <w:sz w:val="20"/>
      <w:szCs w:val="20"/>
    </w:rPr>
  </w:style>
  <w:style w:type="character" w:styleId="Odkaznavysvetlivku">
    <w:name w:val="endnote reference"/>
    <w:basedOn w:val="Predvolenpsmoodseku"/>
    <w:uiPriority w:val="99"/>
    <w:semiHidden/>
    <w:unhideWhenUsed/>
    <w:rsid w:val="002C6F9E"/>
    <w:rPr>
      <w:vertAlign w:val="superscript"/>
    </w:rPr>
  </w:style>
  <w:style w:type="character" w:styleId="Odkaznakomentr">
    <w:name w:val="annotation reference"/>
    <w:basedOn w:val="Predvolenpsmoodseku"/>
    <w:uiPriority w:val="99"/>
    <w:semiHidden/>
    <w:unhideWhenUsed/>
    <w:rsid w:val="002C6F9E"/>
    <w:rPr>
      <w:sz w:val="16"/>
      <w:szCs w:val="16"/>
    </w:rPr>
  </w:style>
  <w:style w:type="paragraph" w:styleId="Textkomentra">
    <w:name w:val="annotation text"/>
    <w:basedOn w:val="Normlny"/>
    <w:link w:val="TextkomentraChar"/>
    <w:uiPriority w:val="99"/>
    <w:semiHidden/>
    <w:unhideWhenUsed/>
    <w:rsid w:val="002C6F9E"/>
    <w:pPr>
      <w:spacing w:line="240" w:lineRule="auto"/>
    </w:pPr>
    <w:rPr>
      <w:sz w:val="20"/>
      <w:szCs w:val="20"/>
    </w:rPr>
  </w:style>
  <w:style w:type="character" w:customStyle="1" w:styleId="TextkomentraChar">
    <w:name w:val="Text komentára Char"/>
    <w:basedOn w:val="Predvolenpsmoodseku"/>
    <w:link w:val="Textkomentra"/>
    <w:uiPriority w:val="99"/>
    <w:semiHidden/>
    <w:rsid w:val="002C6F9E"/>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C6F9E"/>
    <w:rPr>
      <w:b/>
      <w:bCs/>
    </w:rPr>
  </w:style>
  <w:style w:type="character" w:customStyle="1" w:styleId="PredmetkomentraChar">
    <w:name w:val="Predmet komentára Char"/>
    <w:basedOn w:val="TextkomentraChar"/>
    <w:link w:val="Predmetkomentra"/>
    <w:uiPriority w:val="99"/>
    <w:semiHidden/>
    <w:rsid w:val="002C6F9E"/>
    <w:rPr>
      <w:rFonts w:ascii="Calibri" w:eastAsia="Calibri" w:hAnsi="Calibri" w:cs="Times New Roman"/>
      <w:b/>
      <w:bCs/>
      <w:sz w:val="20"/>
      <w:szCs w:val="20"/>
    </w:rPr>
  </w:style>
  <w:style w:type="table" w:styleId="Mriekatabuky">
    <w:name w:val="Table Grid"/>
    <w:basedOn w:val="Normlnatabuka"/>
    <w:uiPriority w:val="39"/>
    <w:rsid w:val="0001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50013">
      <w:bodyDiv w:val="1"/>
      <w:marLeft w:val="0"/>
      <w:marRight w:val="0"/>
      <w:marTop w:val="0"/>
      <w:marBottom w:val="0"/>
      <w:divBdr>
        <w:top w:val="none" w:sz="0" w:space="0" w:color="auto"/>
        <w:left w:val="none" w:sz="0" w:space="0" w:color="auto"/>
        <w:bottom w:val="none" w:sz="0" w:space="0" w:color="auto"/>
        <w:right w:val="none" w:sz="0" w:space="0" w:color="auto"/>
      </w:divBdr>
    </w:div>
    <w:div w:id="286664389">
      <w:bodyDiv w:val="1"/>
      <w:marLeft w:val="0"/>
      <w:marRight w:val="0"/>
      <w:marTop w:val="0"/>
      <w:marBottom w:val="0"/>
      <w:divBdr>
        <w:top w:val="none" w:sz="0" w:space="0" w:color="auto"/>
        <w:left w:val="none" w:sz="0" w:space="0" w:color="auto"/>
        <w:bottom w:val="none" w:sz="0" w:space="0" w:color="auto"/>
        <w:right w:val="none" w:sz="0" w:space="0" w:color="auto"/>
      </w:divBdr>
    </w:div>
    <w:div w:id="355347993">
      <w:bodyDiv w:val="1"/>
      <w:marLeft w:val="0"/>
      <w:marRight w:val="0"/>
      <w:marTop w:val="0"/>
      <w:marBottom w:val="0"/>
      <w:divBdr>
        <w:top w:val="none" w:sz="0" w:space="0" w:color="auto"/>
        <w:left w:val="none" w:sz="0" w:space="0" w:color="auto"/>
        <w:bottom w:val="none" w:sz="0" w:space="0" w:color="auto"/>
        <w:right w:val="none" w:sz="0" w:space="0" w:color="auto"/>
      </w:divBdr>
    </w:div>
    <w:div w:id="631059030">
      <w:bodyDiv w:val="1"/>
      <w:marLeft w:val="0"/>
      <w:marRight w:val="0"/>
      <w:marTop w:val="0"/>
      <w:marBottom w:val="0"/>
      <w:divBdr>
        <w:top w:val="none" w:sz="0" w:space="0" w:color="auto"/>
        <w:left w:val="none" w:sz="0" w:space="0" w:color="auto"/>
        <w:bottom w:val="none" w:sz="0" w:space="0" w:color="auto"/>
        <w:right w:val="none" w:sz="0" w:space="0" w:color="auto"/>
      </w:divBdr>
    </w:div>
    <w:div w:id="809254280">
      <w:bodyDiv w:val="1"/>
      <w:marLeft w:val="0"/>
      <w:marRight w:val="0"/>
      <w:marTop w:val="0"/>
      <w:marBottom w:val="0"/>
      <w:divBdr>
        <w:top w:val="none" w:sz="0" w:space="0" w:color="auto"/>
        <w:left w:val="none" w:sz="0" w:space="0" w:color="auto"/>
        <w:bottom w:val="none" w:sz="0" w:space="0" w:color="auto"/>
        <w:right w:val="none" w:sz="0" w:space="0" w:color="auto"/>
      </w:divBdr>
    </w:div>
    <w:div w:id="959842656">
      <w:bodyDiv w:val="1"/>
      <w:marLeft w:val="0"/>
      <w:marRight w:val="0"/>
      <w:marTop w:val="0"/>
      <w:marBottom w:val="0"/>
      <w:divBdr>
        <w:top w:val="none" w:sz="0" w:space="0" w:color="auto"/>
        <w:left w:val="none" w:sz="0" w:space="0" w:color="auto"/>
        <w:bottom w:val="none" w:sz="0" w:space="0" w:color="auto"/>
        <w:right w:val="none" w:sz="0" w:space="0" w:color="auto"/>
      </w:divBdr>
    </w:div>
    <w:div w:id="1138036018">
      <w:bodyDiv w:val="1"/>
      <w:marLeft w:val="0"/>
      <w:marRight w:val="0"/>
      <w:marTop w:val="0"/>
      <w:marBottom w:val="0"/>
      <w:divBdr>
        <w:top w:val="none" w:sz="0" w:space="0" w:color="auto"/>
        <w:left w:val="none" w:sz="0" w:space="0" w:color="auto"/>
        <w:bottom w:val="none" w:sz="0" w:space="0" w:color="auto"/>
        <w:right w:val="none" w:sz="0" w:space="0" w:color="auto"/>
      </w:divBdr>
    </w:div>
    <w:div w:id="1356342972">
      <w:bodyDiv w:val="1"/>
      <w:marLeft w:val="0"/>
      <w:marRight w:val="0"/>
      <w:marTop w:val="0"/>
      <w:marBottom w:val="0"/>
      <w:divBdr>
        <w:top w:val="none" w:sz="0" w:space="0" w:color="auto"/>
        <w:left w:val="none" w:sz="0" w:space="0" w:color="auto"/>
        <w:bottom w:val="none" w:sz="0" w:space="0" w:color="auto"/>
        <w:right w:val="none" w:sz="0" w:space="0" w:color="auto"/>
      </w:divBdr>
    </w:div>
    <w:div w:id="1386832683">
      <w:bodyDiv w:val="1"/>
      <w:marLeft w:val="0"/>
      <w:marRight w:val="0"/>
      <w:marTop w:val="0"/>
      <w:marBottom w:val="0"/>
      <w:divBdr>
        <w:top w:val="none" w:sz="0" w:space="0" w:color="auto"/>
        <w:left w:val="none" w:sz="0" w:space="0" w:color="auto"/>
        <w:bottom w:val="none" w:sz="0" w:space="0" w:color="auto"/>
        <w:right w:val="none" w:sz="0" w:space="0" w:color="auto"/>
      </w:divBdr>
    </w:div>
    <w:div w:id="1619754364">
      <w:bodyDiv w:val="1"/>
      <w:marLeft w:val="0"/>
      <w:marRight w:val="0"/>
      <w:marTop w:val="0"/>
      <w:marBottom w:val="0"/>
      <w:divBdr>
        <w:top w:val="none" w:sz="0" w:space="0" w:color="auto"/>
        <w:left w:val="none" w:sz="0" w:space="0" w:color="auto"/>
        <w:bottom w:val="none" w:sz="0" w:space="0" w:color="auto"/>
        <w:right w:val="none" w:sz="0" w:space="0" w:color="auto"/>
      </w:divBdr>
    </w:div>
    <w:div w:id="1635787945">
      <w:bodyDiv w:val="1"/>
      <w:marLeft w:val="0"/>
      <w:marRight w:val="0"/>
      <w:marTop w:val="0"/>
      <w:marBottom w:val="0"/>
      <w:divBdr>
        <w:top w:val="none" w:sz="0" w:space="0" w:color="auto"/>
        <w:left w:val="none" w:sz="0" w:space="0" w:color="auto"/>
        <w:bottom w:val="none" w:sz="0" w:space="0" w:color="auto"/>
        <w:right w:val="none" w:sz="0" w:space="0" w:color="auto"/>
      </w:divBdr>
    </w:div>
    <w:div w:id="1701972950">
      <w:bodyDiv w:val="1"/>
      <w:marLeft w:val="0"/>
      <w:marRight w:val="0"/>
      <w:marTop w:val="0"/>
      <w:marBottom w:val="0"/>
      <w:divBdr>
        <w:top w:val="none" w:sz="0" w:space="0" w:color="auto"/>
        <w:left w:val="none" w:sz="0" w:space="0" w:color="auto"/>
        <w:bottom w:val="none" w:sz="0" w:space="0" w:color="auto"/>
        <w:right w:val="none" w:sz="0" w:space="0" w:color="auto"/>
      </w:divBdr>
    </w:div>
    <w:div w:id="1765880194">
      <w:bodyDiv w:val="1"/>
      <w:marLeft w:val="0"/>
      <w:marRight w:val="0"/>
      <w:marTop w:val="0"/>
      <w:marBottom w:val="0"/>
      <w:divBdr>
        <w:top w:val="none" w:sz="0" w:space="0" w:color="auto"/>
        <w:left w:val="none" w:sz="0" w:space="0" w:color="auto"/>
        <w:bottom w:val="none" w:sz="0" w:space="0" w:color="auto"/>
        <w:right w:val="none" w:sz="0" w:space="0" w:color="auto"/>
      </w:divBdr>
    </w:div>
    <w:div w:id="1890071199">
      <w:bodyDiv w:val="1"/>
      <w:marLeft w:val="0"/>
      <w:marRight w:val="0"/>
      <w:marTop w:val="0"/>
      <w:marBottom w:val="0"/>
      <w:divBdr>
        <w:top w:val="none" w:sz="0" w:space="0" w:color="auto"/>
        <w:left w:val="none" w:sz="0" w:space="0" w:color="auto"/>
        <w:bottom w:val="none" w:sz="0" w:space="0" w:color="auto"/>
        <w:right w:val="none" w:sz="0" w:space="0" w:color="auto"/>
      </w:divBdr>
    </w:div>
    <w:div w:id="1936739979">
      <w:bodyDiv w:val="1"/>
      <w:marLeft w:val="0"/>
      <w:marRight w:val="0"/>
      <w:marTop w:val="0"/>
      <w:marBottom w:val="0"/>
      <w:divBdr>
        <w:top w:val="none" w:sz="0" w:space="0" w:color="auto"/>
        <w:left w:val="none" w:sz="0" w:space="0" w:color="auto"/>
        <w:bottom w:val="none" w:sz="0" w:space="0" w:color="auto"/>
        <w:right w:val="none" w:sz="0" w:space="0" w:color="auto"/>
      </w:divBdr>
    </w:div>
    <w:div w:id="21202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AFA2-1087-41A7-85D4-84EB7F67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2858</Words>
  <Characters>16295</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Neslušanová</dc:creator>
  <cp:lastModifiedBy>Tomáš Budinský</cp:lastModifiedBy>
  <cp:revision>20</cp:revision>
  <cp:lastPrinted>2018-11-23T10:08:00Z</cp:lastPrinted>
  <dcterms:created xsi:type="dcterms:W3CDTF">2018-11-19T08:17:00Z</dcterms:created>
  <dcterms:modified xsi:type="dcterms:W3CDTF">2019-04-16T11:03:00Z</dcterms:modified>
</cp:coreProperties>
</file>